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E907D" w14:textId="77777777" w:rsidR="007C5EEB" w:rsidRPr="007C5EEB" w:rsidRDefault="007C5EEB" w:rsidP="007C5EEB">
      <w:pPr>
        <w:ind w:left="540"/>
        <w:rPr>
          <w:rFonts w:ascii="Arial" w:eastAsia="Times New Roman" w:hAnsi="Arial" w:cs="Arial"/>
          <w:sz w:val="24"/>
          <w:szCs w:val="24"/>
          <w:lang w:val="nl-NL"/>
        </w:rPr>
      </w:pPr>
      <w:bookmarkStart w:id="0" w:name="_GoBack"/>
      <w:bookmarkEnd w:id="0"/>
      <w:r w:rsidRPr="007C5EEB">
        <w:rPr>
          <w:rFonts w:ascii="Arial" w:eastAsia="Times New Roman" w:hAnsi="Arial" w:cs="Arial"/>
          <w:noProof/>
          <w:sz w:val="24"/>
          <w:szCs w:val="24"/>
          <w:lang w:eastAsia="nl-BE"/>
        </w:rPr>
        <w:drawing>
          <wp:anchor distT="0" distB="0" distL="114300" distR="114300" simplePos="0" relativeHeight="251660288" behindDoc="1" locked="0" layoutInCell="1" allowOverlap="1" wp14:anchorId="47E5C231" wp14:editId="5457B4EE">
            <wp:simplePos x="0" y="0"/>
            <wp:positionH relativeFrom="column">
              <wp:posOffset>0</wp:posOffset>
            </wp:positionH>
            <wp:positionV relativeFrom="paragraph">
              <wp:posOffset>-342900</wp:posOffset>
            </wp:positionV>
            <wp:extent cx="2286000" cy="988695"/>
            <wp:effectExtent l="0" t="0" r="0" b="1905"/>
            <wp:wrapTight wrapText="bothSides">
              <wp:wrapPolygon edited="0">
                <wp:start x="0" y="0"/>
                <wp:lineTo x="0" y="21225"/>
                <wp:lineTo x="21420" y="21225"/>
                <wp:lineTo x="21420" y="0"/>
                <wp:lineTo x="0" y="0"/>
              </wp:wrapPolygon>
            </wp:wrapTight>
            <wp:docPr id="1" name="Afbeelding 1" descr="Bocholt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holt Logo[2]"/>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2286000"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FAD5" w14:textId="77777777" w:rsidR="007C5EEB" w:rsidRPr="007C5EEB" w:rsidRDefault="007C5EEB" w:rsidP="007C5EEB">
      <w:pPr>
        <w:ind w:left="540"/>
        <w:rPr>
          <w:rFonts w:ascii="Arial" w:eastAsia="Times New Roman" w:hAnsi="Arial" w:cs="Arial"/>
          <w:sz w:val="24"/>
          <w:szCs w:val="24"/>
          <w:lang w:val="nl-NL"/>
        </w:rPr>
      </w:pPr>
    </w:p>
    <w:p w14:paraId="60D874C0" w14:textId="77777777" w:rsidR="007C5EEB" w:rsidRPr="007C5EEB" w:rsidRDefault="007C5EEB" w:rsidP="007C5EEB">
      <w:pPr>
        <w:ind w:left="540"/>
        <w:rPr>
          <w:rFonts w:ascii="Arial" w:eastAsia="Times New Roman" w:hAnsi="Arial" w:cs="Arial"/>
          <w:sz w:val="24"/>
          <w:szCs w:val="24"/>
          <w:lang w:val="nl-NL"/>
        </w:rPr>
      </w:pPr>
    </w:p>
    <w:p w14:paraId="6B03CC81" w14:textId="77777777" w:rsidR="007C5EEB" w:rsidRPr="007C5EEB" w:rsidRDefault="007C5EEB" w:rsidP="007C5EEB">
      <w:pPr>
        <w:ind w:left="540"/>
        <w:rPr>
          <w:rFonts w:ascii="Arial" w:eastAsia="Times New Roman" w:hAnsi="Arial" w:cs="Arial"/>
          <w:sz w:val="24"/>
          <w:szCs w:val="24"/>
          <w:lang w:val="nl-NL"/>
        </w:rPr>
      </w:pPr>
    </w:p>
    <w:p w14:paraId="0BC95A24" w14:textId="77777777" w:rsidR="007C5EEB" w:rsidRPr="007C5EEB" w:rsidRDefault="007C5EEB" w:rsidP="007C5EEB">
      <w:pPr>
        <w:ind w:left="540"/>
        <w:rPr>
          <w:rFonts w:ascii="Arial" w:eastAsia="Times New Roman" w:hAnsi="Arial" w:cs="Arial"/>
          <w:sz w:val="24"/>
          <w:szCs w:val="24"/>
          <w:lang w:val="nl-NL"/>
        </w:rPr>
      </w:pPr>
    </w:p>
    <w:p w14:paraId="4693D27F" w14:textId="77777777" w:rsidR="007C5EEB" w:rsidRPr="007C5EEB" w:rsidRDefault="007C5EEB" w:rsidP="007C5EEB">
      <w:pPr>
        <w:ind w:left="540"/>
        <w:rPr>
          <w:rFonts w:ascii="Arial" w:eastAsia="Times New Roman" w:hAnsi="Arial" w:cs="Arial"/>
          <w:sz w:val="24"/>
          <w:szCs w:val="24"/>
          <w:lang w:val="nl-NL"/>
        </w:rPr>
      </w:pPr>
    </w:p>
    <w:p w14:paraId="2FFF2D8D" w14:textId="77777777" w:rsidR="007C5EEB" w:rsidRPr="007C5EEB" w:rsidRDefault="007C5EEB" w:rsidP="007C5EEB">
      <w:pPr>
        <w:ind w:left="540"/>
        <w:rPr>
          <w:rFonts w:ascii="Arial" w:eastAsia="Times New Roman" w:hAnsi="Arial" w:cs="Arial"/>
          <w:sz w:val="24"/>
          <w:szCs w:val="24"/>
          <w:lang w:val="nl-NL"/>
        </w:rPr>
      </w:pPr>
    </w:p>
    <w:p w14:paraId="6B8344C6" w14:textId="77777777" w:rsidR="007C5EEB" w:rsidRPr="007C5EEB" w:rsidRDefault="007C5EEB" w:rsidP="007C5EEB">
      <w:pPr>
        <w:pBdr>
          <w:top w:val="single" w:sz="4" w:space="1" w:color="auto"/>
          <w:left w:val="single" w:sz="4" w:space="4" w:color="auto"/>
          <w:bottom w:val="single" w:sz="4" w:space="1" w:color="auto"/>
          <w:right w:val="single" w:sz="4" w:space="4" w:color="auto"/>
        </w:pBdr>
        <w:jc w:val="center"/>
        <w:rPr>
          <w:rFonts w:ascii="Arial" w:eastAsia="Times New Roman" w:hAnsi="Arial" w:cs="Arial"/>
          <w:b/>
          <w:sz w:val="44"/>
          <w:szCs w:val="44"/>
          <w:u w:val="single"/>
        </w:rPr>
      </w:pPr>
      <w:r w:rsidRPr="007C5EEB">
        <w:rPr>
          <w:rFonts w:ascii="Arial" w:eastAsia="Times New Roman" w:hAnsi="Arial" w:cs="Arial"/>
          <w:b/>
          <w:sz w:val="44"/>
          <w:szCs w:val="44"/>
          <w:u w:val="single"/>
        </w:rPr>
        <w:t>GEMEENTEBESTUUR BOCHOLT</w:t>
      </w:r>
    </w:p>
    <w:p w14:paraId="25F255DE" w14:textId="77777777" w:rsidR="007C5EEB" w:rsidRPr="007C5EEB" w:rsidRDefault="007C5EEB" w:rsidP="007C5EEB">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u w:val="single"/>
        </w:rPr>
      </w:pPr>
    </w:p>
    <w:p w14:paraId="5CD4FBE4" w14:textId="77777777" w:rsidR="007C5EEB" w:rsidRPr="007C5EEB" w:rsidRDefault="00073B83" w:rsidP="007C5EEB">
      <w:pPr>
        <w:pBdr>
          <w:top w:val="single" w:sz="4" w:space="1" w:color="auto"/>
          <w:left w:val="single" w:sz="4" w:space="4" w:color="auto"/>
          <w:bottom w:val="single" w:sz="4" w:space="1" w:color="auto"/>
          <w:right w:val="single" w:sz="4" w:space="4" w:color="auto"/>
        </w:pBdr>
        <w:jc w:val="center"/>
        <w:rPr>
          <w:rFonts w:ascii="ITC Kabel Std Book" w:eastAsia="Times New Roman" w:hAnsi="ITC Kabel Std Book" w:cs="Times New Roman"/>
          <w:u w:val="single"/>
        </w:rPr>
      </w:pPr>
      <w:r>
        <w:rPr>
          <w:rFonts w:ascii="ITC Kabel Std Book" w:eastAsia="Times New Roman" w:hAnsi="ITC Kabel Std Book" w:cs="Times New Roman"/>
          <w:u w:val="single"/>
        </w:rPr>
        <w:t>DOSSIER</w:t>
      </w:r>
      <w:r w:rsidR="007C5EEB" w:rsidRPr="007C5EEB">
        <w:rPr>
          <w:rFonts w:ascii="ITC Kabel Std Book" w:eastAsia="Times New Roman" w:hAnsi="ITC Kabel Std Book" w:cs="Times New Roman"/>
          <w:u w:val="single"/>
        </w:rPr>
        <w:t xml:space="preserve"> </w:t>
      </w:r>
      <w:r w:rsidR="00F42530">
        <w:rPr>
          <w:rFonts w:ascii="ITC Kabel Std Book" w:eastAsia="Times New Roman" w:hAnsi="ITC Kabel Std Book" w:cs="Times New Roman"/>
          <w:u w:val="single"/>
        </w:rPr>
        <w:t>CLUSTERHOOOFD RUIMTE</w:t>
      </w:r>
      <w:r w:rsidR="00AC6E5F">
        <w:rPr>
          <w:rFonts w:ascii="ITC Kabel Std Book" w:eastAsia="Times New Roman" w:hAnsi="ITC Kabel Std Book" w:cs="Times New Roman"/>
          <w:u w:val="single"/>
        </w:rPr>
        <w:t xml:space="preserve"> – </w:t>
      </w:r>
      <w:r w:rsidR="00F42530">
        <w:rPr>
          <w:rFonts w:ascii="ITC Kabel Std Book" w:eastAsia="Times New Roman" w:hAnsi="ITC Kabel Std Book" w:cs="Times New Roman"/>
          <w:u w:val="single"/>
        </w:rPr>
        <w:t>A</w:t>
      </w:r>
      <w:r w:rsidR="00D32101">
        <w:rPr>
          <w:rFonts w:ascii="ITC Kabel Std Book" w:eastAsia="Times New Roman" w:hAnsi="ITC Kabel Std Book" w:cs="Times New Roman"/>
          <w:u w:val="single"/>
        </w:rPr>
        <w:t>1</w:t>
      </w:r>
      <w:r w:rsidR="00F42530">
        <w:rPr>
          <w:rFonts w:ascii="ITC Kabel Std Book" w:eastAsia="Times New Roman" w:hAnsi="ITC Kabel Std Book" w:cs="Times New Roman"/>
          <w:u w:val="single"/>
        </w:rPr>
        <w:t>a</w:t>
      </w:r>
      <w:r w:rsidR="00D32101">
        <w:rPr>
          <w:rFonts w:ascii="ITC Kabel Std Book" w:eastAsia="Times New Roman" w:hAnsi="ITC Kabel Std Book" w:cs="Times New Roman"/>
          <w:u w:val="single"/>
        </w:rPr>
        <w:t>-</w:t>
      </w:r>
      <w:r w:rsidR="00F42530">
        <w:rPr>
          <w:rFonts w:ascii="ITC Kabel Std Book" w:eastAsia="Times New Roman" w:hAnsi="ITC Kabel Std Book" w:cs="Times New Roman"/>
          <w:u w:val="single"/>
        </w:rPr>
        <w:t>A</w:t>
      </w:r>
      <w:r w:rsidR="00D32101">
        <w:rPr>
          <w:rFonts w:ascii="ITC Kabel Std Book" w:eastAsia="Times New Roman" w:hAnsi="ITC Kabel Std Book" w:cs="Times New Roman"/>
          <w:u w:val="single"/>
        </w:rPr>
        <w:t>3</w:t>
      </w:r>
      <w:r w:rsidR="00F42530">
        <w:rPr>
          <w:rFonts w:ascii="ITC Kabel Std Book" w:eastAsia="Times New Roman" w:hAnsi="ITC Kabel Std Book" w:cs="Times New Roman"/>
          <w:u w:val="single"/>
        </w:rPr>
        <w:t>a</w:t>
      </w:r>
    </w:p>
    <w:p w14:paraId="71D03649" w14:textId="77777777" w:rsidR="007C5EEB" w:rsidRPr="007C5EEB" w:rsidRDefault="007C5EEB" w:rsidP="007C5EEB">
      <w:pPr>
        <w:pBdr>
          <w:top w:val="single" w:sz="4" w:space="1" w:color="auto"/>
          <w:left w:val="single" w:sz="4" w:space="4" w:color="auto"/>
          <w:bottom w:val="single" w:sz="4" w:space="1" w:color="auto"/>
          <w:right w:val="single" w:sz="4" w:space="4" w:color="auto"/>
        </w:pBdr>
        <w:jc w:val="center"/>
        <w:rPr>
          <w:rFonts w:ascii="ITC Kabel Std Book" w:eastAsia="Times New Roman" w:hAnsi="ITC Kabel Std Book" w:cs="Times New Roman"/>
        </w:rPr>
      </w:pPr>
    </w:p>
    <w:p w14:paraId="5BBF9444" w14:textId="77777777" w:rsidR="007C5EEB" w:rsidRPr="007C5EEB" w:rsidRDefault="007C5EEB" w:rsidP="007C5EEB">
      <w:pPr>
        <w:pBdr>
          <w:top w:val="single" w:sz="4" w:space="1" w:color="auto"/>
          <w:left w:val="single" w:sz="4" w:space="4" w:color="auto"/>
          <w:bottom w:val="single" w:sz="4" w:space="1" w:color="auto"/>
          <w:right w:val="single" w:sz="4" w:space="4" w:color="auto"/>
        </w:pBdr>
        <w:jc w:val="center"/>
        <w:rPr>
          <w:rFonts w:ascii="ITC Kabel Std Book" w:eastAsia="Times New Roman" w:hAnsi="ITC Kabel Std Book" w:cs="Times New Roman"/>
        </w:rPr>
      </w:pPr>
      <w:r w:rsidRPr="007C5EEB">
        <w:rPr>
          <w:rFonts w:ascii="ITC Kabel Std Book" w:eastAsia="Times New Roman" w:hAnsi="ITC Kabel Std Book" w:cs="Times New Roman"/>
        </w:rPr>
        <w:t>-Vacaturebericht</w:t>
      </w:r>
    </w:p>
    <w:p w14:paraId="5FA7D762" w14:textId="77777777" w:rsidR="007C5EEB" w:rsidRPr="007C5EEB" w:rsidRDefault="007C5EEB" w:rsidP="007C5EEB">
      <w:pPr>
        <w:pBdr>
          <w:top w:val="single" w:sz="4" w:space="1" w:color="auto"/>
          <w:left w:val="single" w:sz="4" w:space="4" w:color="auto"/>
          <w:bottom w:val="single" w:sz="4" w:space="1" w:color="auto"/>
          <w:right w:val="single" w:sz="4" w:space="4" w:color="auto"/>
        </w:pBdr>
        <w:jc w:val="center"/>
        <w:rPr>
          <w:rFonts w:ascii="ITC Kabel Std Book" w:eastAsia="Times New Roman" w:hAnsi="ITC Kabel Std Book" w:cs="Times New Roman"/>
        </w:rPr>
      </w:pPr>
      <w:r w:rsidRPr="007C5EEB">
        <w:rPr>
          <w:rFonts w:ascii="ITC Kabel Std Book" w:eastAsia="Times New Roman" w:hAnsi="ITC Kabel Std Book" w:cs="Times New Roman"/>
        </w:rPr>
        <w:t>-Weddenschaal en wedden</w:t>
      </w:r>
    </w:p>
    <w:p w14:paraId="44FEACE8" w14:textId="77777777" w:rsidR="007C5EEB" w:rsidRPr="007C5EEB" w:rsidRDefault="007C5EEB" w:rsidP="007C5EEB">
      <w:pPr>
        <w:pBdr>
          <w:top w:val="single" w:sz="4" w:space="1" w:color="auto"/>
          <w:left w:val="single" w:sz="4" w:space="4" w:color="auto"/>
          <w:bottom w:val="single" w:sz="4" w:space="1" w:color="auto"/>
          <w:right w:val="single" w:sz="4" w:space="4" w:color="auto"/>
        </w:pBdr>
        <w:jc w:val="center"/>
        <w:rPr>
          <w:rFonts w:ascii="ITC Kabel Std Book" w:eastAsia="Times New Roman" w:hAnsi="ITC Kabel Std Book" w:cs="Times New Roman"/>
        </w:rPr>
      </w:pPr>
      <w:r w:rsidRPr="007C5EEB">
        <w:rPr>
          <w:rFonts w:ascii="ITC Kabel Std Book" w:eastAsia="Times New Roman" w:hAnsi="ITC Kabel Std Book" w:cs="Times New Roman"/>
        </w:rPr>
        <w:t>-Functiebeschrijving</w:t>
      </w:r>
    </w:p>
    <w:p w14:paraId="793C261B" w14:textId="77777777" w:rsidR="007C5EEB" w:rsidRPr="007C5EEB" w:rsidRDefault="007C5EEB" w:rsidP="007C5EEB">
      <w:pPr>
        <w:pBdr>
          <w:top w:val="single" w:sz="4" w:space="1" w:color="auto"/>
          <w:left w:val="single" w:sz="4" w:space="4" w:color="auto"/>
          <w:bottom w:val="single" w:sz="4" w:space="1" w:color="auto"/>
          <w:right w:val="single" w:sz="4" w:space="4" w:color="auto"/>
        </w:pBdr>
        <w:jc w:val="center"/>
        <w:rPr>
          <w:rFonts w:ascii="ITC Kabel Std Book" w:eastAsia="Times New Roman" w:hAnsi="ITC Kabel Std Book" w:cs="Times New Roman"/>
        </w:rPr>
      </w:pPr>
      <w:r w:rsidRPr="007C5EEB">
        <w:rPr>
          <w:rFonts w:ascii="ITC Kabel Std Book" w:eastAsia="Times New Roman" w:hAnsi="ITC Kabel Std Book" w:cs="Times New Roman"/>
        </w:rPr>
        <w:t>-Voorwaarden</w:t>
      </w:r>
    </w:p>
    <w:p w14:paraId="138ED43F" w14:textId="77777777" w:rsidR="007C5EEB" w:rsidRPr="007C5EEB" w:rsidRDefault="007C5EEB" w:rsidP="007C5EEB">
      <w:pPr>
        <w:pBdr>
          <w:top w:val="single" w:sz="4" w:space="1" w:color="auto"/>
          <w:left w:val="single" w:sz="4" w:space="4" w:color="auto"/>
          <w:bottom w:val="single" w:sz="4" w:space="1" w:color="auto"/>
          <w:right w:val="single" w:sz="4" w:space="4" w:color="auto"/>
        </w:pBdr>
        <w:jc w:val="center"/>
        <w:rPr>
          <w:rFonts w:ascii="ITC Kabel Std Book" w:eastAsia="Times New Roman" w:hAnsi="ITC Kabel Std Book" w:cs="Times New Roman"/>
        </w:rPr>
      </w:pPr>
      <w:r w:rsidRPr="007C5EEB">
        <w:rPr>
          <w:rFonts w:ascii="ITC Kabel Std Book" w:eastAsia="Times New Roman" w:hAnsi="ITC Kabel Std Book" w:cs="Times New Roman"/>
        </w:rPr>
        <w:t>-Examenprogramma</w:t>
      </w:r>
    </w:p>
    <w:p w14:paraId="697120DE" w14:textId="77777777" w:rsidR="007C5EEB" w:rsidRPr="007C5EEB" w:rsidRDefault="007C5EEB" w:rsidP="007C5EEB">
      <w:pPr>
        <w:ind w:left="540"/>
        <w:jc w:val="both"/>
        <w:rPr>
          <w:rFonts w:ascii="ITC Kabel Std Medium" w:eastAsia="Times New Roman" w:hAnsi="ITC Kabel Std Medium" w:cs="Arial"/>
          <w:sz w:val="48"/>
          <w:szCs w:val="48"/>
          <w:lang w:val="nl-NL"/>
        </w:rPr>
      </w:pPr>
      <w:r w:rsidRPr="007C5EEB">
        <w:rPr>
          <w:rFonts w:ascii="ITC Kabel Std Medium" w:eastAsia="Times New Roman" w:hAnsi="ITC Kabel Std Medium" w:cs="Arial"/>
          <w:noProof/>
          <w:sz w:val="48"/>
          <w:szCs w:val="48"/>
          <w:lang w:eastAsia="nl-BE"/>
        </w:rPr>
        <w:drawing>
          <wp:anchor distT="0" distB="0" distL="114300" distR="114300" simplePos="0" relativeHeight="251659264" behindDoc="1" locked="0" layoutInCell="1" allowOverlap="1" wp14:anchorId="43C4F437" wp14:editId="75D9AF14">
            <wp:simplePos x="0" y="0"/>
            <wp:positionH relativeFrom="column">
              <wp:posOffset>685800</wp:posOffset>
            </wp:positionH>
            <wp:positionV relativeFrom="paragraph">
              <wp:posOffset>125095</wp:posOffset>
            </wp:positionV>
            <wp:extent cx="5755640" cy="5755640"/>
            <wp:effectExtent l="0" t="0" r="0" b="0"/>
            <wp:wrapNone/>
            <wp:docPr id="3" name="Afbeelding 3" descr="Bocholt_kruisj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holt_kruisjes[2]"/>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5EEB">
        <w:rPr>
          <w:rFonts w:ascii="Arial" w:eastAsia="Times New Roman" w:hAnsi="Arial" w:cs="Arial"/>
          <w:noProof/>
          <w:sz w:val="24"/>
          <w:szCs w:val="24"/>
          <w:lang w:eastAsia="nl-BE"/>
        </w:rPr>
        <mc:AlternateContent>
          <mc:Choice Requires="wps">
            <w:drawing>
              <wp:anchor distT="0" distB="0" distL="114300" distR="114300" simplePos="0" relativeHeight="251661312" behindDoc="0" locked="0" layoutInCell="1" allowOverlap="1" wp14:anchorId="3B1E8EF2" wp14:editId="1E5EBD59">
                <wp:simplePos x="0" y="0"/>
                <wp:positionH relativeFrom="column">
                  <wp:posOffset>-342900</wp:posOffset>
                </wp:positionH>
                <wp:positionV relativeFrom="paragraph">
                  <wp:posOffset>-15240</wp:posOffset>
                </wp:positionV>
                <wp:extent cx="342900" cy="5943600"/>
                <wp:effectExtent l="4445" t="635"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67C9A" w14:textId="77777777" w:rsidR="00AE491F" w:rsidRDefault="00AE491F" w:rsidP="007C5EEB">
                            <w:pPr>
                              <w:rPr>
                                <w:rFonts w:ascii="ITC Kabel Std Book" w:hAnsi="ITC Kabel Std Book"/>
                              </w:rPr>
                            </w:pPr>
                            <w:r>
                              <w:rPr>
                                <w:rFonts w:ascii="ITC Kabel Std Book" w:hAnsi="ITC Kabel Std Book"/>
                              </w:rPr>
                              <w:t>Verantwoordelijke uitgever: College van burgemeester en schepenen, Dorpsstraat 16, 3950 Bocholt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1E8EF2" id="_x0000_t202" coordsize="21600,21600" o:spt="202" path="m,l,21600r21600,l21600,xe">
                <v:stroke joinstyle="miter"/>
                <v:path gradientshapeok="t" o:connecttype="rect"/>
              </v:shapetype>
              <v:shape id="Tekstvak 2" o:spid="_x0000_s1026" type="#_x0000_t202" style="position:absolute;left:0;text-align:left;margin-left:-27pt;margin-top:-1.2pt;width:27pt;height: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" stroked="f">
                <v:textbox style="layout-flow:vertical;mso-layout-flow-alt:bottom-to-top">
                  <w:txbxContent>
                    <w:p w14:paraId="1A667C9A" w14:textId="77777777" w:rsidR="00AE491F" w:rsidRDefault="00AE491F" w:rsidP="007C5EEB">
                      <w:pPr>
                        <w:rPr>
                          <w:rFonts w:ascii="ITC Kabel Std Book" w:hAnsi="ITC Kabel Std Book"/>
                        </w:rPr>
                      </w:pPr>
                      <w:r>
                        <w:rPr>
                          <w:rFonts w:ascii="ITC Kabel Std Book" w:hAnsi="ITC Kabel Std Book"/>
                        </w:rPr>
                        <w:t>Verantwoordelijke uitgever: College van burgemeester en schepenen, Dorpsstraat 16, 3950 Bocholt</w:t>
                      </w:r>
                    </w:p>
                  </w:txbxContent>
                </v:textbox>
              </v:shape>
            </w:pict>
          </mc:Fallback>
        </mc:AlternateContent>
      </w:r>
    </w:p>
    <w:p w14:paraId="3406D664" w14:textId="77777777" w:rsidR="007C5EEB" w:rsidRPr="007C5EEB" w:rsidRDefault="007C5EEB" w:rsidP="007C5EEB">
      <w:pPr>
        <w:ind w:left="540"/>
        <w:jc w:val="both"/>
        <w:rPr>
          <w:rFonts w:ascii="ITC Kabel Std Medium" w:eastAsia="Times New Roman" w:hAnsi="ITC Kabel Std Medium" w:cs="Arial"/>
          <w:sz w:val="48"/>
          <w:szCs w:val="48"/>
          <w:lang w:val="nl-NL"/>
        </w:rPr>
      </w:pPr>
    </w:p>
    <w:p w14:paraId="055B89D5" w14:textId="77777777" w:rsidR="007C5EEB" w:rsidRPr="007C5EEB" w:rsidRDefault="007C5EEB" w:rsidP="007C5EEB">
      <w:pPr>
        <w:ind w:left="540"/>
        <w:jc w:val="both"/>
        <w:rPr>
          <w:rFonts w:ascii="ITC Kabel Std Medium" w:eastAsia="Times New Roman" w:hAnsi="ITC Kabel Std Medium" w:cs="Arial"/>
          <w:sz w:val="48"/>
          <w:szCs w:val="48"/>
          <w:lang w:val="nl-NL"/>
        </w:rPr>
      </w:pPr>
    </w:p>
    <w:p w14:paraId="23C35924" w14:textId="77777777" w:rsidR="007C5EEB" w:rsidRPr="007C5EEB" w:rsidRDefault="007C5EEB" w:rsidP="007C5EEB">
      <w:pPr>
        <w:ind w:left="540"/>
        <w:rPr>
          <w:rFonts w:ascii="Arial" w:eastAsia="Times New Roman" w:hAnsi="Arial" w:cs="Arial"/>
          <w:sz w:val="24"/>
          <w:szCs w:val="24"/>
          <w:lang w:val="nl-NL"/>
        </w:rPr>
      </w:pPr>
    </w:p>
    <w:p w14:paraId="183F8CBA" w14:textId="77777777" w:rsidR="007C5EEB" w:rsidRPr="007C5EEB" w:rsidRDefault="007C5EEB" w:rsidP="007C5EEB">
      <w:pPr>
        <w:rPr>
          <w:rFonts w:ascii="Arial" w:eastAsia="Times New Roman" w:hAnsi="Arial" w:cs="Arial"/>
          <w:b/>
          <w:sz w:val="24"/>
          <w:szCs w:val="24"/>
          <w:u w:val="single"/>
        </w:rPr>
      </w:pPr>
    </w:p>
    <w:p w14:paraId="59067C75" w14:textId="77777777" w:rsidR="007C5EEB" w:rsidRPr="007C5EEB" w:rsidRDefault="007C5EEB" w:rsidP="007C5EEB">
      <w:pPr>
        <w:rPr>
          <w:rFonts w:ascii="Arial" w:eastAsia="Times New Roman" w:hAnsi="Arial" w:cs="Arial"/>
          <w:b/>
          <w:sz w:val="24"/>
          <w:szCs w:val="24"/>
          <w:u w:val="single"/>
        </w:rPr>
      </w:pPr>
    </w:p>
    <w:p w14:paraId="68E179E1" w14:textId="77777777" w:rsidR="007C5EEB" w:rsidRPr="007C5EEB" w:rsidRDefault="007C5EEB" w:rsidP="007C5EEB">
      <w:pPr>
        <w:rPr>
          <w:rFonts w:ascii="Arial" w:eastAsia="Times New Roman" w:hAnsi="Arial" w:cs="Arial"/>
          <w:b/>
          <w:sz w:val="24"/>
          <w:szCs w:val="24"/>
          <w:u w:val="single"/>
        </w:rPr>
      </w:pPr>
    </w:p>
    <w:p w14:paraId="2D0DA3BA" w14:textId="77777777" w:rsidR="007C5EEB" w:rsidRPr="007C5EEB" w:rsidRDefault="007C5EEB" w:rsidP="007C5EEB">
      <w:pPr>
        <w:rPr>
          <w:rFonts w:ascii="Arial" w:eastAsia="Times New Roman" w:hAnsi="Arial" w:cs="Arial"/>
          <w:b/>
          <w:sz w:val="24"/>
          <w:szCs w:val="24"/>
          <w:u w:val="single"/>
        </w:rPr>
      </w:pPr>
    </w:p>
    <w:p w14:paraId="7F4EDB20" w14:textId="77777777" w:rsidR="007C5EEB" w:rsidRPr="007C5EEB" w:rsidRDefault="007C5EEB" w:rsidP="007C5EEB">
      <w:pPr>
        <w:rPr>
          <w:rFonts w:ascii="Arial" w:eastAsia="Times New Roman" w:hAnsi="Arial" w:cs="Arial"/>
          <w:b/>
          <w:sz w:val="24"/>
          <w:szCs w:val="24"/>
          <w:u w:val="single"/>
        </w:rPr>
      </w:pPr>
    </w:p>
    <w:p w14:paraId="0F39628C" w14:textId="77777777" w:rsidR="007C5EEB" w:rsidRPr="007C5EEB" w:rsidRDefault="007C5EEB" w:rsidP="007C5EEB">
      <w:pPr>
        <w:rPr>
          <w:rFonts w:ascii="Arial" w:eastAsia="Times New Roman" w:hAnsi="Arial" w:cs="Arial"/>
          <w:b/>
          <w:sz w:val="24"/>
          <w:szCs w:val="24"/>
          <w:u w:val="single"/>
        </w:rPr>
      </w:pPr>
    </w:p>
    <w:p w14:paraId="27865B85" w14:textId="77777777" w:rsidR="007C5EEB" w:rsidRPr="007C5EEB" w:rsidRDefault="007C5EEB" w:rsidP="007C5EEB">
      <w:pPr>
        <w:rPr>
          <w:rFonts w:ascii="Arial" w:eastAsia="Times New Roman" w:hAnsi="Arial" w:cs="Arial"/>
          <w:b/>
          <w:sz w:val="24"/>
          <w:szCs w:val="24"/>
          <w:u w:val="single"/>
        </w:rPr>
      </w:pPr>
    </w:p>
    <w:p w14:paraId="6871BBCE" w14:textId="77777777" w:rsidR="007C5EEB" w:rsidRPr="007C5EEB" w:rsidRDefault="007C5EEB" w:rsidP="007C5EEB">
      <w:pPr>
        <w:rPr>
          <w:rFonts w:ascii="Arial" w:eastAsia="Times New Roman" w:hAnsi="Arial" w:cs="Arial"/>
          <w:b/>
          <w:sz w:val="24"/>
          <w:szCs w:val="24"/>
          <w:u w:val="single"/>
        </w:rPr>
      </w:pPr>
    </w:p>
    <w:p w14:paraId="6E3EBA68" w14:textId="77777777" w:rsidR="007C5EEB" w:rsidRPr="007C5EEB" w:rsidRDefault="007C5EEB" w:rsidP="007C5EEB">
      <w:pPr>
        <w:rPr>
          <w:rFonts w:ascii="Arial" w:eastAsia="Times New Roman" w:hAnsi="Arial" w:cs="Arial"/>
          <w:b/>
          <w:sz w:val="24"/>
          <w:szCs w:val="24"/>
          <w:u w:val="single"/>
        </w:rPr>
      </w:pPr>
    </w:p>
    <w:p w14:paraId="7782092F" w14:textId="77777777" w:rsidR="007C5EEB" w:rsidRPr="007C5EEB" w:rsidRDefault="007C5EEB" w:rsidP="007C5EEB">
      <w:pPr>
        <w:rPr>
          <w:rFonts w:ascii="Arial" w:eastAsia="Times New Roman" w:hAnsi="Arial" w:cs="Arial"/>
          <w:b/>
          <w:sz w:val="24"/>
          <w:szCs w:val="24"/>
          <w:u w:val="single"/>
        </w:rPr>
      </w:pPr>
    </w:p>
    <w:p w14:paraId="52A7555F" w14:textId="77777777" w:rsidR="007C5EEB" w:rsidRPr="007C5EEB" w:rsidRDefault="007C5EEB" w:rsidP="007C5EEB">
      <w:pPr>
        <w:rPr>
          <w:rFonts w:ascii="Arial" w:eastAsia="Times New Roman" w:hAnsi="Arial" w:cs="Arial"/>
          <w:b/>
          <w:sz w:val="24"/>
          <w:szCs w:val="24"/>
          <w:u w:val="single"/>
        </w:rPr>
      </w:pPr>
    </w:p>
    <w:p w14:paraId="7882FCBE" w14:textId="77777777" w:rsidR="007C5EEB" w:rsidRPr="007C5EEB" w:rsidRDefault="007C5EEB" w:rsidP="007C5EEB">
      <w:pPr>
        <w:rPr>
          <w:rFonts w:ascii="Arial" w:eastAsia="Times New Roman" w:hAnsi="Arial" w:cs="Arial"/>
          <w:b/>
          <w:sz w:val="24"/>
          <w:szCs w:val="24"/>
          <w:u w:val="single"/>
        </w:rPr>
      </w:pPr>
    </w:p>
    <w:p w14:paraId="5427000E" w14:textId="77777777" w:rsidR="007C5EEB" w:rsidRPr="007C5EEB" w:rsidRDefault="007C5EEB" w:rsidP="007C5EEB">
      <w:pPr>
        <w:rPr>
          <w:rFonts w:ascii="Arial" w:eastAsia="Times New Roman" w:hAnsi="Arial" w:cs="Arial"/>
          <w:b/>
          <w:sz w:val="24"/>
          <w:szCs w:val="24"/>
          <w:u w:val="single"/>
        </w:rPr>
      </w:pPr>
    </w:p>
    <w:p w14:paraId="7739FCD0" w14:textId="77777777" w:rsidR="007C5EEB" w:rsidRPr="007C5EEB" w:rsidRDefault="007C5EEB" w:rsidP="007C5EEB">
      <w:pPr>
        <w:rPr>
          <w:rFonts w:ascii="Arial" w:eastAsia="Times New Roman" w:hAnsi="Arial" w:cs="Arial"/>
          <w:b/>
          <w:sz w:val="24"/>
          <w:szCs w:val="24"/>
          <w:u w:val="single"/>
        </w:rPr>
      </w:pPr>
    </w:p>
    <w:p w14:paraId="06A4AEB4" w14:textId="77777777" w:rsidR="007C5EEB" w:rsidRPr="007C5EEB" w:rsidRDefault="007C5EEB" w:rsidP="007C5EEB">
      <w:pPr>
        <w:rPr>
          <w:rFonts w:ascii="Arial" w:eastAsia="Times New Roman" w:hAnsi="Arial" w:cs="Arial"/>
          <w:b/>
          <w:sz w:val="24"/>
          <w:szCs w:val="24"/>
          <w:u w:val="single"/>
        </w:rPr>
      </w:pPr>
    </w:p>
    <w:p w14:paraId="76CEDBAC" w14:textId="77777777" w:rsidR="007C5EEB" w:rsidRPr="007C5EEB" w:rsidRDefault="007C5EEB" w:rsidP="007C5EEB">
      <w:pPr>
        <w:rPr>
          <w:rFonts w:ascii="Arial" w:eastAsia="Times New Roman" w:hAnsi="Arial" w:cs="Arial"/>
          <w:b/>
          <w:sz w:val="24"/>
          <w:szCs w:val="24"/>
          <w:u w:val="single"/>
        </w:rPr>
      </w:pPr>
    </w:p>
    <w:p w14:paraId="78CE3CBC" w14:textId="77777777" w:rsidR="007C5EEB" w:rsidRPr="007C5EEB" w:rsidRDefault="007C5EEB" w:rsidP="007C5EEB">
      <w:pPr>
        <w:rPr>
          <w:rFonts w:ascii="Arial" w:eastAsia="Times New Roman" w:hAnsi="Arial" w:cs="Arial"/>
          <w:b/>
          <w:sz w:val="24"/>
          <w:szCs w:val="24"/>
          <w:u w:val="single"/>
        </w:rPr>
      </w:pPr>
    </w:p>
    <w:p w14:paraId="1AFCDDD4" w14:textId="77777777" w:rsidR="007C5EEB" w:rsidRPr="007C5EEB" w:rsidRDefault="007C5EEB" w:rsidP="007C5EEB">
      <w:pPr>
        <w:rPr>
          <w:rFonts w:ascii="Arial" w:eastAsia="Times New Roman" w:hAnsi="Arial" w:cs="Arial"/>
          <w:b/>
          <w:sz w:val="24"/>
          <w:szCs w:val="24"/>
          <w:u w:val="single"/>
        </w:rPr>
      </w:pPr>
    </w:p>
    <w:p w14:paraId="71D6C649" w14:textId="77777777" w:rsidR="007C5EEB" w:rsidRPr="007C5EEB" w:rsidRDefault="007C5EEB" w:rsidP="007C5EEB">
      <w:pPr>
        <w:rPr>
          <w:rFonts w:ascii="Arial" w:eastAsia="Times New Roman" w:hAnsi="Arial" w:cs="Arial"/>
          <w:b/>
          <w:sz w:val="24"/>
          <w:szCs w:val="24"/>
          <w:u w:val="single"/>
        </w:rPr>
      </w:pPr>
    </w:p>
    <w:p w14:paraId="5781C82B" w14:textId="77777777" w:rsidR="007C5EEB" w:rsidRPr="007C5EEB" w:rsidRDefault="007C5EEB" w:rsidP="007C5EEB">
      <w:pPr>
        <w:rPr>
          <w:rFonts w:ascii="Arial" w:eastAsia="Times New Roman" w:hAnsi="Arial" w:cs="Arial"/>
          <w:b/>
          <w:sz w:val="24"/>
          <w:szCs w:val="24"/>
          <w:u w:val="single"/>
        </w:rPr>
      </w:pPr>
    </w:p>
    <w:p w14:paraId="28E8F7F5" w14:textId="77777777" w:rsidR="007C5EEB" w:rsidRPr="007C5EEB" w:rsidRDefault="007C5EEB" w:rsidP="007C5EEB">
      <w:pPr>
        <w:rPr>
          <w:rFonts w:ascii="Arial" w:eastAsia="Times New Roman" w:hAnsi="Arial" w:cs="Arial"/>
          <w:b/>
          <w:sz w:val="24"/>
          <w:szCs w:val="24"/>
        </w:rPr>
      </w:pPr>
    </w:p>
    <w:p w14:paraId="0C7D3FC8" w14:textId="77777777" w:rsidR="007C5EEB" w:rsidRPr="007C5EEB" w:rsidRDefault="007C5EEB" w:rsidP="007C5EEB">
      <w:pPr>
        <w:rPr>
          <w:rFonts w:ascii="Bookman Old Style" w:eastAsia="Times New Roman" w:hAnsi="Bookman Old Style" w:cs="Arial"/>
        </w:rPr>
      </w:pPr>
    </w:p>
    <w:p w14:paraId="3C04A3F6" w14:textId="77777777" w:rsidR="007C5EEB" w:rsidRPr="007C5EEB" w:rsidRDefault="007C5EEB" w:rsidP="007C5EEB">
      <w:pPr>
        <w:rPr>
          <w:rFonts w:ascii="Bookman Old Style" w:eastAsia="Times New Roman" w:hAnsi="Bookman Old Style" w:cs="Arial"/>
        </w:rPr>
      </w:pPr>
    </w:p>
    <w:p w14:paraId="1912F913" w14:textId="77777777" w:rsidR="007C5EEB" w:rsidRPr="007C5EEB" w:rsidRDefault="007C5EEB" w:rsidP="007C5EEB">
      <w:pPr>
        <w:rPr>
          <w:rFonts w:ascii="Bookman Old Style" w:eastAsia="Times New Roman" w:hAnsi="Bookman Old Style" w:cs="Arial"/>
        </w:rPr>
      </w:pPr>
    </w:p>
    <w:p w14:paraId="07EA062D" w14:textId="77777777" w:rsidR="007C5EEB" w:rsidRPr="007C5EEB" w:rsidRDefault="007C5EEB" w:rsidP="007C5EEB">
      <w:pPr>
        <w:pBdr>
          <w:top w:val="single" w:sz="4" w:space="1" w:color="auto"/>
          <w:left w:val="single" w:sz="4" w:space="4" w:color="auto"/>
          <w:bottom w:val="single" w:sz="4" w:space="1" w:color="auto"/>
          <w:right w:val="single" w:sz="4" w:space="4" w:color="auto"/>
        </w:pBdr>
        <w:tabs>
          <w:tab w:val="left" w:pos="0"/>
          <w:tab w:val="left" w:pos="227"/>
          <w:tab w:val="left" w:pos="454"/>
          <w:tab w:val="left" w:pos="679"/>
          <w:tab w:val="left" w:pos="906"/>
          <w:tab w:val="left" w:pos="1134"/>
          <w:tab w:val="left" w:pos="1440"/>
        </w:tabs>
        <w:suppressAutoHyphens/>
        <w:jc w:val="center"/>
        <w:rPr>
          <w:rFonts w:ascii="Arial" w:eastAsia="Times New Roman" w:hAnsi="Arial" w:cs="Arial"/>
          <w:spacing w:val="-2"/>
          <w:sz w:val="34"/>
          <w:szCs w:val="32"/>
          <w:lang w:val="nl-NL"/>
        </w:rPr>
      </w:pPr>
      <w:r w:rsidRPr="007C5EEB">
        <w:rPr>
          <w:rFonts w:ascii="Bookman Old Style" w:eastAsia="Times New Roman" w:hAnsi="Bookman Old Style" w:cs="Arial"/>
        </w:rPr>
        <w:br w:type="page"/>
      </w:r>
      <w:r w:rsidRPr="007C5EEB">
        <w:rPr>
          <w:rFonts w:ascii="Arial" w:eastAsia="Times New Roman" w:hAnsi="Arial" w:cs="Arial"/>
          <w:b/>
          <w:spacing w:val="-2"/>
          <w:sz w:val="34"/>
          <w:szCs w:val="32"/>
          <w:lang w:val="nl-NL"/>
        </w:rPr>
        <w:lastRenderedPageBreak/>
        <w:t>1.Vacaturebericht</w:t>
      </w:r>
    </w:p>
    <w:p w14:paraId="37FBAFA2" w14:textId="77777777" w:rsidR="009E515A" w:rsidRDefault="009E515A" w:rsidP="009E515A">
      <w:pPr>
        <w:tabs>
          <w:tab w:val="left" w:pos="3119"/>
        </w:tabs>
        <w:jc w:val="center"/>
        <w:rPr>
          <w:rFonts w:ascii="Times New Roman" w:eastAsia="Times New Roman" w:hAnsi="Times New Roman" w:cs="Times New Roman"/>
          <w:sz w:val="20"/>
          <w:szCs w:val="20"/>
          <w:lang w:val="nl-NL" w:eastAsia="nl-NL"/>
        </w:rPr>
      </w:pPr>
      <w:r w:rsidRPr="009E515A">
        <w:rPr>
          <w:rFonts w:ascii="Times New Roman" w:eastAsia="Times New Roman" w:hAnsi="Times New Roman" w:cs="Times New Roman"/>
          <w:noProof/>
          <w:sz w:val="20"/>
          <w:szCs w:val="20"/>
          <w:lang w:eastAsia="nl-BE"/>
        </w:rPr>
        <w:drawing>
          <wp:inline distT="0" distB="0" distL="0" distR="0" wp14:anchorId="3392B43C" wp14:editId="1E191E6B">
            <wp:extent cx="1400175" cy="600075"/>
            <wp:effectExtent l="0" t="0" r="9525" b="9525"/>
            <wp:docPr id="4" name="Afbeelding 4" descr="Bocholt 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cholt logo kle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600075"/>
                    </a:xfrm>
                    <a:prstGeom prst="rect">
                      <a:avLst/>
                    </a:prstGeom>
                    <a:noFill/>
                    <a:ln>
                      <a:noFill/>
                    </a:ln>
                  </pic:spPr>
                </pic:pic>
              </a:graphicData>
            </a:graphic>
          </wp:inline>
        </w:drawing>
      </w:r>
    </w:p>
    <w:p w14:paraId="4D8DB809" w14:textId="63BA87A1" w:rsidR="00F42530" w:rsidRDefault="00F42530" w:rsidP="009E515A">
      <w:pPr>
        <w:tabs>
          <w:tab w:val="left" w:pos="3119"/>
        </w:tabs>
        <w:jc w:val="center"/>
        <w:rPr>
          <w:rFonts w:ascii="Times New Roman" w:eastAsia="Times New Roman" w:hAnsi="Times New Roman" w:cs="Times New Roman"/>
          <w:sz w:val="20"/>
          <w:szCs w:val="20"/>
          <w:lang w:val="nl-NL" w:eastAsia="nl-NL"/>
        </w:rPr>
      </w:pPr>
    </w:p>
    <w:p w14:paraId="7D9D9F1B" w14:textId="3A264CBC" w:rsidR="002A004E" w:rsidRDefault="00F82B03" w:rsidP="006D733B">
      <w:pPr>
        <w:tabs>
          <w:tab w:val="left" w:pos="3119"/>
        </w:tabs>
        <w:rPr>
          <w:rFonts w:ascii="Times New Roman" w:eastAsia="Times New Roman" w:hAnsi="Times New Roman" w:cs="Times New Roman"/>
          <w:sz w:val="20"/>
          <w:szCs w:val="20"/>
          <w:lang w:val="nl-NL" w:eastAsia="nl-NL"/>
        </w:rPr>
      </w:pPr>
      <w:r>
        <w:rPr>
          <w:noProof/>
          <w:sz w:val="20"/>
          <w:szCs w:val="20"/>
          <w:lang w:eastAsia="nl-BE"/>
        </w:rPr>
        <w:drawing>
          <wp:anchor distT="0" distB="0" distL="114300" distR="114300" simplePos="0" relativeHeight="251662336" behindDoc="1" locked="0" layoutInCell="1" allowOverlap="1" wp14:anchorId="68378F74" wp14:editId="01B0DFA5">
            <wp:simplePos x="0" y="0"/>
            <wp:positionH relativeFrom="margin">
              <wp:align>right</wp:align>
            </wp:positionH>
            <wp:positionV relativeFrom="paragraph">
              <wp:posOffset>8890</wp:posOffset>
            </wp:positionV>
            <wp:extent cx="1402080" cy="594360"/>
            <wp:effectExtent l="0" t="0" r="7620" b="0"/>
            <wp:wrapNone/>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2080" cy="594360"/>
                    </a:xfrm>
                    <a:prstGeom prst="rect">
                      <a:avLst/>
                    </a:prstGeom>
                    <a:noFill/>
                    <a:ln>
                      <a:noFill/>
                    </a:ln>
                  </pic:spPr>
                </pic:pic>
              </a:graphicData>
            </a:graphic>
          </wp:anchor>
        </w:drawing>
      </w:r>
      <w:r w:rsidR="002A004E" w:rsidRPr="002A004E">
        <w:rPr>
          <w:rFonts w:ascii="Times New Roman" w:eastAsia="Times New Roman" w:hAnsi="Times New Roman" w:cs="Times New Roman"/>
          <w:noProof/>
          <w:sz w:val="20"/>
          <w:szCs w:val="20"/>
          <w:lang w:eastAsia="nl-BE"/>
        </w:rPr>
        <w:drawing>
          <wp:inline distT="0" distB="0" distL="0" distR="0" wp14:anchorId="24B096DC" wp14:editId="400F4D3E">
            <wp:extent cx="4198620" cy="769620"/>
            <wp:effectExtent l="0" t="0" r="0" b="0"/>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8620" cy="769620"/>
                    </a:xfrm>
                    <a:prstGeom prst="rect">
                      <a:avLst/>
                    </a:prstGeom>
                    <a:noFill/>
                    <a:ln>
                      <a:noFill/>
                    </a:ln>
                  </pic:spPr>
                </pic:pic>
              </a:graphicData>
            </a:graphic>
          </wp:inline>
        </w:drawing>
      </w:r>
      <w:r>
        <w:rPr>
          <w:rFonts w:ascii="Calibri" w:hAnsi="Calibri" w:cs="Calibri"/>
          <w:color w:val="000000"/>
          <w:shd w:val="clear" w:color="auto" w:fill="FFFFFF"/>
        </w:rPr>
        <w:br/>
      </w:r>
    </w:p>
    <w:p w14:paraId="1700854A" w14:textId="77777777" w:rsidR="002A004E" w:rsidRDefault="002A004E" w:rsidP="009E515A">
      <w:pPr>
        <w:tabs>
          <w:tab w:val="left" w:pos="3119"/>
        </w:tabs>
        <w:jc w:val="center"/>
        <w:rPr>
          <w:rFonts w:ascii="Times New Roman" w:eastAsia="Times New Roman" w:hAnsi="Times New Roman" w:cs="Times New Roman"/>
          <w:sz w:val="20"/>
          <w:szCs w:val="20"/>
          <w:lang w:val="nl-NL" w:eastAsia="nl-NL"/>
        </w:rPr>
      </w:pPr>
    </w:p>
    <w:p w14:paraId="5B81F200" w14:textId="77777777" w:rsidR="006D733B" w:rsidRDefault="006D733B" w:rsidP="006D733B">
      <w:pPr>
        <w:pStyle w:val="paragraph"/>
        <w:spacing w:before="0" w:beforeAutospacing="0" w:after="0" w:afterAutospacing="0"/>
        <w:ind w:hanging="270"/>
        <w:jc w:val="center"/>
        <w:textAlignment w:val="baseline"/>
        <w:rPr>
          <w:rFonts w:ascii="Segoe UI" w:hAnsi="Segoe UI" w:cs="Segoe UI"/>
          <w:sz w:val="18"/>
          <w:szCs w:val="18"/>
        </w:rPr>
      </w:pPr>
      <w:r>
        <w:rPr>
          <w:rStyle w:val="normaltextrun"/>
          <w:rFonts w:ascii="Calibri" w:hAnsi="Calibri" w:cs="Calibri"/>
          <w:b/>
          <w:bCs/>
          <w:sz w:val="22"/>
          <w:szCs w:val="22"/>
        </w:rPr>
        <w:t>Klaar voor een uitdaging die je analytische, probleemoplossende en diplomatieke vaardigheden op de proef stelt? </w:t>
      </w:r>
      <w:r>
        <w:rPr>
          <w:rStyle w:val="eop"/>
          <w:rFonts w:ascii="Calibri" w:hAnsi="Calibri" w:cs="Calibri"/>
          <w:sz w:val="22"/>
          <w:szCs w:val="22"/>
        </w:rPr>
        <w:t> </w:t>
      </w:r>
    </w:p>
    <w:p w14:paraId="232DD021" w14:textId="77777777" w:rsidR="006D733B" w:rsidRDefault="006D733B" w:rsidP="006D733B">
      <w:pPr>
        <w:pStyle w:val="paragraph"/>
        <w:spacing w:before="0" w:beforeAutospacing="0" w:after="0" w:afterAutospacing="0"/>
        <w:ind w:hanging="270"/>
        <w:jc w:val="center"/>
        <w:textAlignment w:val="baseline"/>
        <w:rPr>
          <w:rFonts w:ascii="Segoe UI" w:hAnsi="Segoe UI" w:cs="Segoe UI"/>
          <w:sz w:val="18"/>
          <w:szCs w:val="18"/>
        </w:rPr>
      </w:pPr>
      <w:r>
        <w:rPr>
          <w:rStyle w:val="eop"/>
          <w:rFonts w:ascii="Calibri" w:hAnsi="Calibri" w:cs="Calibri"/>
          <w:sz w:val="22"/>
          <w:szCs w:val="22"/>
        </w:rPr>
        <w:t> </w:t>
      </w:r>
    </w:p>
    <w:p w14:paraId="2F964B92" w14:textId="77777777" w:rsidR="006D733B" w:rsidRDefault="006D733B" w:rsidP="006D733B">
      <w:pPr>
        <w:pStyle w:val="paragraph"/>
        <w:spacing w:before="0" w:beforeAutospacing="0" w:after="0" w:afterAutospacing="0"/>
        <w:ind w:hanging="270"/>
        <w:jc w:val="center"/>
        <w:textAlignment w:val="baseline"/>
        <w:rPr>
          <w:rFonts w:ascii="Segoe UI" w:hAnsi="Segoe UI" w:cs="Segoe UI"/>
          <w:sz w:val="18"/>
          <w:szCs w:val="18"/>
        </w:rPr>
      </w:pPr>
      <w:r>
        <w:rPr>
          <w:rStyle w:val="normaltextrun"/>
          <w:rFonts w:ascii="Calibri" w:hAnsi="Calibri" w:cs="Calibri"/>
          <w:b/>
          <w:bCs/>
          <w:sz w:val="22"/>
          <w:szCs w:val="22"/>
        </w:rPr>
        <w:t>De gemeente Bocholt zoekt een:</w:t>
      </w:r>
      <w:r>
        <w:rPr>
          <w:rStyle w:val="eop"/>
          <w:rFonts w:ascii="Calibri" w:hAnsi="Calibri" w:cs="Calibri"/>
          <w:sz w:val="22"/>
          <w:szCs w:val="22"/>
        </w:rPr>
        <w:t> </w:t>
      </w:r>
    </w:p>
    <w:p w14:paraId="33DDE1C1" w14:textId="77777777" w:rsidR="006D733B" w:rsidRDefault="006D733B" w:rsidP="006D733B">
      <w:pPr>
        <w:pStyle w:val="paragraph"/>
        <w:spacing w:before="0" w:beforeAutospacing="0" w:after="0" w:afterAutospacing="0"/>
        <w:ind w:hanging="270"/>
        <w:jc w:val="center"/>
        <w:textAlignment w:val="baseline"/>
        <w:rPr>
          <w:rFonts w:ascii="Segoe UI" w:hAnsi="Segoe UI" w:cs="Segoe UI"/>
          <w:sz w:val="18"/>
          <w:szCs w:val="18"/>
        </w:rPr>
      </w:pPr>
      <w:r>
        <w:rPr>
          <w:rStyle w:val="eop"/>
          <w:rFonts w:ascii="Calibri" w:hAnsi="Calibri" w:cs="Calibri"/>
          <w:sz w:val="22"/>
          <w:szCs w:val="22"/>
        </w:rPr>
        <w:t> </w:t>
      </w:r>
    </w:p>
    <w:p w14:paraId="622A680D" w14:textId="77777777" w:rsidR="006D733B" w:rsidRDefault="006D733B" w:rsidP="006D733B">
      <w:pPr>
        <w:pStyle w:val="paragraph"/>
        <w:spacing w:before="0" w:beforeAutospacing="0" w:after="0" w:afterAutospacing="0"/>
        <w:ind w:hanging="270"/>
        <w:jc w:val="center"/>
        <w:textAlignment w:val="baseline"/>
        <w:rPr>
          <w:rFonts w:ascii="Segoe UI" w:hAnsi="Segoe UI" w:cs="Segoe UI"/>
          <w:sz w:val="18"/>
          <w:szCs w:val="18"/>
        </w:rPr>
      </w:pPr>
      <w:r>
        <w:rPr>
          <w:rStyle w:val="eop"/>
          <w:rFonts w:ascii="Calibri" w:hAnsi="Calibri" w:cs="Calibri"/>
          <w:sz w:val="22"/>
          <w:szCs w:val="22"/>
        </w:rPr>
        <w:t> </w:t>
      </w:r>
    </w:p>
    <w:p w14:paraId="0FE6AABE" w14:textId="77777777" w:rsidR="006D733B" w:rsidRDefault="006D733B" w:rsidP="006D733B">
      <w:pPr>
        <w:pStyle w:val="paragraph"/>
        <w:spacing w:before="0" w:beforeAutospacing="0" w:after="0" w:afterAutospacing="0"/>
        <w:ind w:hanging="270"/>
        <w:jc w:val="center"/>
        <w:textAlignment w:val="baseline"/>
        <w:rPr>
          <w:rFonts w:ascii="Segoe UI" w:hAnsi="Segoe UI" w:cs="Segoe UI"/>
          <w:sz w:val="18"/>
          <w:szCs w:val="18"/>
        </w:rPr>
      </w:pPr>
      <w:r>
        <w:rPr>
          <w:rStyle w:val="normaltextrun"/>
          <w:rFonts w:ascii="Calibri" w:hAnsi="Calibri" w:cs="Calibri"/>
          <w:b/>
          <w:bCs/>
          <w:sz w:val="36"/>
          <w:szCs w:val="36"/>
        </w:rPr>
        <w:t>CLUSTERHOOFD RUIMTE (M/V) </w:t>
      </w:r>
      <w:r>
        <w:rPr>
          <w:rStyle w:val="eop"/>
          <w:rFonts w:ascii="Calibri" w:hAnsi="Calibri" w:cs="Calibri"/>
          <w:sz w:val="36"/>
          <w:szCs w:val="36"/>
        </w:rPr>
        <w:t> </w:t>
      </w:r>
    </w:p>
    <w:p w14:paraId="1F3103B5" w14:textId="77777777" w:rsidR="006D733B" w:rsidRDefault="006D733B" w:rsidP="006D733B">
      <w:pPr>
        <w:pStyle w:val="paragraph"/>
        <w:spacing w:before="0" w:beforeAutospacing="0" w:after="0" w:afterAutospacing="0"/>
        <w:ind w:hanging="270"/>
        <w:jc w:val="center"/>
        <w:textAlignment w:val="baseline"/>
        <w:rPr>
          <w:rFonts w:ascii="Segoe UI" w:hAnsi="Segoe UI" w:cs="Segoe UI"/>
          <w:sz w:val="18"/>
          <w:szCs w:val="18"/>
        </w:rPr>
      </w:pPr>
      <w:r>
        <w:rPr>
          <w:rStyle w:val="normaltextrun"/>
          <w:rFonts w:ascii="Calibri" w:hAnsi="Calibri" w:cs="Calibri"/>
          <w:b/>
          <w:bCs/>
          <w:sz w:val="22"/>
          <w:szCs w:val="22"/>
        </w:rPr>
        <w:t>Statutair – voltijds – onbepaalde duur – niveau A1a-A3a – met aanleg van een wervingsreserve</w:t>
      </w:r>
      <w:r>
        <w:rPr>
          <w:rStyle w:val="eop"/>
          <w:rFonts w:ascii="Calibri" w:hAnsi="Calibri" w:cs="Calibri"/>
          <w:sz w:val="22"/>
          <w:szCs w:val="22"/>
        </w:rPr>
        <w:t> </w:t>
      </w:r>
    </w:p>
    <w:p w14:paraId="3667F193" w14:textId="77777777" w:rsidR="006D733B" w:rsidRDefault="006D733B" w:rsidP="006D733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i/>
          <w:iCs/>
          <w:sz w:val="22"/>
          <w:szCs w:val="22"/>
          <w:u w:val="single"/>
        </w:rPr>
        <w:t>Functie</w:t>
      </w:r>
      <w:r>
        <w:rPr>
          <w:rStyle w:val="normaltextrun"/>
          <w:rFonts w:ascii="Calibri" w:hAnsi="Calibri" w:cs="Calibri"/>
          <w:b/>
          <w:bCs/>
          <w:sz w:val="22"/>
          <w:szCs w:val="22"/>
        </w:rPr>
        <w:t>: </w:t>
      </w:r>
      <w:r>
        <w:rPr>
          <w:rStyle w:val="eop"/>
          <w:rFonts w:ascii="Calibri" w:hAnsi="Calibri" w:cs="Calibri"/>
          <w:sz w:val="22"/>
          <w:szCs w:val="22"/>
        </w:rPr>
        <w:t> </w:t>
      </w:r>
    </w:p>
    <w:p w14:paraId="4CAB5E6E" w14:textId="2E2B3701" w:rsidR="006D733B" w:rsidRDefault="006D733B" w:rsidP="006D73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Als brein achter onze ruimtelijke totaalvisie ben je verantwoordelijk voor het bedenken en uitvoeren van innovatieve oplossingen voor onze diensten omgeving en projecten openbaar domein en technische dienst. Jij zorgt voor een optimale coördinatie, planning, organisatie, aansturing en opvolging van de cluster en diens doelstellingen. Als mentor geef je je team de juiste richting en help je hen groeien. Je bent een echte bruggenbouwer en als lid van het managementteam vorm je een belangrijke schakel in het planmatig en strategisch management van onze organisatie.</w:t>
      </w:r>
      <w:r>
        <w:rPr>
          <w:rStyle w:val="eop"/>
          <w:rFonts w:ascii="Calibri" w:hAnsi="Calibri" w:cs="Calibri"/>
          <w:sz w:val="22"/>
          <w:szCs w:val="22"/>
        </w:rPr>
        <w:t> </w:t>
      </w:r>
      <w:r>
        <w:rPr>
          <w:rStyle w:val="eop"/>
          <w:rFonts w:ascii="Calibri" w:hAnsi="Calibri" w:cs="Calibri"/>
          <w:sz w:val="22"/>
          <w:szCs w:val="22"/>
        </w:rPr>
        <w:br/>
      </w:r>
    </w:p>
    <w:p w14:paraId="65528D7B" w14:textId="77777777" w:rsidR="006D733B" w:rsidRDefault="006D733B" w:rsidP="006D733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i/>
          <w:iCs/>
          <w:sz w:val="22"/>
          <w:szCs w:val="22"/>
          <w:u w:val="single"/>
        </w:rPr>
        <w:t>Profiel</w:t>
      </w:r>
      <w:r>
        <w:rPr>
          <w:rStyle w:val="normaltextrun"/>
          <w:rFonts w:ascii="Calibri" w:hAnsi="Calibri" w:cs="Calibri"/>
          <w:b/>
          <w:bCs/>
          <w:i/>
          <w:iCs/>
          <w:sz w:val="22"/>
          <w:szCs w:val="22"/>
        </w:rPr>
        <w:t>: </w:t>
      </w:r>
      <w:r>
        <w:rPr>
          <w:rStyle w:val="eop"/>
          <w:rFonts w:ascii="Calibri" w:hAnsi="Calibri" w:cs="Calibri"/>
          <w:sz w:val="22"/>
          <w:szCs w:val="22"/>
        </w:rPr>
        <w:t> </w:t>
      </w:r>
    </w:p>
    <w:p w14:paraId="2B0A9AA0" w14:textId="77777777" w:rsidR="006D733B" w:rsidRDefault="006D733B" w:rsidP="006D733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i/>
          <w:iCs/>
          <w:sz w:val="22"/>
          <w:szCs w:val="22"/>
        </w:rPr>
        <w:t>Wat je in huis moet hebben? Een flinke dosis visie, pragmatisme, communicatieve, coachende en empathische vaardigheden, en verantwoordelijkheidszin. </w:t>
      </w:r>
      <w:r>
        <w:rPr>
          <w:rStyle w:val="eop"/>
          <w:rFonts w:ascii="Calibri" w:hAnsi="Calibri" w:cs="Calibri"/>
          <w:sz w:val="22"/>
          <w:szCs w:val="22"/>
        </w:rPr>
        <w:t> </w:t>
      </w:r>
    </w:p>
    <w:p w14:paraId="50DAB807" w14:textId="77777777" w:rsidR="006D733B" w:rsidRDefault="006D733B" w:rsidP="006D733B">
      <w:pPr>
        <w:pStyle w:val="paragraph"/>
        <w:numPr>
          <w:ilvl w:val="0"/>
          <w:numId w:val="1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i/>
          <w:iCs/>
          <w:sz w:val="22"/>
          <w:szCs w:val="22"/>
        </w:rPr>
        <w:t xml:space="preserve">Je beschikt over een </w:t>
      </w:r>
      <w:r>
        <w:rPr>
          <w:rStyle w:val="normaltextrun"/>
          <w:rFonts w:ascii="Calibri" w:hAnsi="Calibri" w:cs="Calibri"/>
          <w:i/>
          <w:iCs/>
          <w:sz w:val="22"/>
          <w:szCs w:val="22"/>
          <w:u w:val="single"/>
        </w:rPr>
        <w:t>frisse visie</w:t>
      </w:r>
      <w:r>
        <w:rPr>
          <w:rStyle w:val="normaltextrun"/>
          <w:rFonts w:ascii="Calibri" w:hAnsi="Calibri" w:cs="Calibri"/>
          <w:i/>
          <w:iCs/>
          <w:sz w:val="22"/>
          <w:szCs w:val="22"/>
        </w:rPr>
        <w:t> </w:t>
      </w:r>
      <w:r>
        <w:rPr>
          <w:rStyle w:val="eop"/>
          <w:rFonts w:ascii="Calibri" w:hAnsi="Calibri" w:cs="Calibri"/>
          <w:sz w:val="22"/>
          <w:szCs w:val="22"/>
        </w:rPr>
        <w:t> </w:t>
      </w:r>
    </w:p>
    <w:p w14:paraId="71D2BE74" w14:textId="77777777" w:rsidR="006D733B" w:rsidRDefault="006D733B" w:rsidP="006D733B">
      <w:pPr>
        <w:pStyle w:val="paragraph"/>
        <w:numPr>
          <w:ilvl w:val="0"/>
          <w:numId w:val="1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i/>
          <w:iCs/>
          <w:sz w:val="22"/>
          <w:szCs w:val="22"/>
        </w:rPr>
        <w:t xml:space="preserve">Je hebt een scherpe </w:t>
      </w:r>
      <w:r>
        <w:rPr>
          <w:rStyle w:val="normaltextrun"/>
          <w:rFonts w:ascii="Calibri" w:hAnsi="Calibri" w:cs="Calibri"/>
          <w:i/>
          <w:iCs/>
          <w:sz w:val="22"/>
          <w:szCs w:val="22"/>
          <w:u w:val="single"/>
        </w:rPr>
        <w:t>analytische geest en pragmatische oplossingen</w:t>
      </w:r>
      <w:r>
        <w:rPr>
          <w:rStyle w:val="normaltextrun"/>
          <w:rFonts w:ascii="Calibri" w:hAnsi="Calibri" w:cs="Calibri"/>
          <w:i/>
          <w:iCs/>
          <w:sz w:val="22"/>
          <w:szCs w:val="22"/>
        </w:rPr>
        <w:t xml:space="preserve"> zijn voor jou een tweede natuur</w:t>
      </w:r>
      <w:r>
        <w:rPr>
          <w:rStyle w:val="eop"/>
          <w:rFonts w:ascii="Calibri" w:hAnsi="Calibri" w:cs="Calibri"/>
          <w:sz w:val="22"/>
          <w:szCs w:val="22"/>
        </w:rPr>
        <w:t> </w:t>
      </w:r>
    </w:p>
    <w:p w14:paraId="3CE16725" w14:textId="77777777" w:rsidR="006D733B" w:rsidRDefault="006D733B" w:rsidP="006D733B">
      <w:pPr>
        <w:pStyle w:val="paragraph"/>
        <w:numPr>
          <w:ilvl w:val="0"/>
          <w:numId w:val="1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i/>
          <w:iCs/>
          <w:sz w:val="22"/>
          <w:szCs w:val="22"/>
        </w:rPr>
        <w:t xml:space="preserve">Je </w:t>
      </w:r>
      <w:r>
        <w:rPr>
          <w:rStyle w:val="normaltextrun"/>
          <w:rFonts w:ascii="Calibri" w:hAnsi="Calibri" w:cs="Calibri"/>
          <w:i/>
          <w:iCs/>
          <w:sz w:val="22"/>
          <w:szCs w:val="22"/>
          <w:u w:val="single"/>
        </w:rPr>
        <w:t>communiceert diplomatisch</w:t>
      </w:r>
      <w:r>
        <w:rPr>
          <w:rStyle w:val="normaltextrun"/>
          <w:rFonts w:ascii="Calibri" w:hAnsi="Calibri" w:cs="Calibri"/>
          <w:i/>
          <w:iCs/>
          <w:sz w:val="22"/>
          <w:szCs w:val="22"/>
        </w:rPr>
        <w:t xml:space="preserve"> en weet hoe je mensen bij elkaar kunt brengen</w:t>
      </w:r>
      <w:r>
        <w:rPr>
          <w:rStyle w:val="eop"/>
          <w:rFonts w:ascii="Calibri" w:hAnsi="Calibri" w:cs="Calibri"/>
          <w:sz w:val="22"/>
          <w:szCs w:val="22"/>
        </w:rPr>
        <w:t> </w:t>
      </w:r>
    </w:p>
    <w:p w14:paraId="2E3ECBC9" w14:textId="77777777" w:rsidR="006D733B" w:rsidRDefault="006D733B" w:rsidP="006D733B">
      <w:pPr>
        <w:pStyle w:val="paragraph"/>
        <w:numPr>
          <w:ilvl w:val="0"/>
          <w:numId w:val="1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i/>
          <w:iCs/>
          <w:sz w:val="22"/>
          <w:szCs w:val="22"/>
          <w:u w:val="single"/>
        </w:rPr>
        <w:t>Verantwoordelijkheidsgevoel</w:t>
      </w:r>
      <w:r>
        <w:rPr>
          <w:rStyle w:val="normaltextrun"/>
          <w:rFonts w:ascii="Calibri" w:hAnsi="Calibri" w:cs="Calibri"/>
          <w:i/>
          <w:iCs/>
          <w:sz w:val="22"/>
          <w:szCs w:val="22"/>
        </w:rPr>
        <w:t xml:space="preserve"> draag je hoog in het vaandel</w:t>
      </w:r>
      <w:r>
        <w:rPr>
          <w:rStyle w:val="eop"/>
          <w:rFonts w:ascii="Calibri" w:hAnsi="Calibri" w:cs="Calibri"/>
          <w:sz w:val="22"/>
          <w:szCs w:val="22"/>
        </w:rPr>
        <w:t> </w:t>
      </w:r>
    </w:p>
    <w:p w14:paraId="3A1CB397" w14:textId="77777777" w:rsidR="006D733B" w:rsidRDefault="006D733B" w:rsidP="006D733B">
      <w:pPr>
        <w:pStyle w:val="paragraph"/>
        <w:numPr>
          <w:ilvl w:val="0"/>
          <w:numId w:val="1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i/>
          <w:iCs/>
          <w:sz w:val="22"/>
          <w:szCs w:val="22"/>
        </w:rPr>
        <w:t xml:space="preserve">Jouw </w:t>
      </w:r>
      <w:r>
        <w:rPr>
          <w:rStyle w:val="normaltextrun"/>
          <w:rFonts w:ascii="Calibri" w:hAnsi="Calibri" w:cs="Calibri"/>
          <w:i/>
          <w:iCs/>
          <w:sz w:val="22"/>
          <w:szCs w:val="22"/>
          <w:u w:val="single"/>
        </w:rPr>
        <w:t>coachend</w:t>
      </w:r>
      <w:r>
        <w:rPr>
          <w:rStyle w:val="normaltextrun"/>
          <w:rFonts w:ascii="Calibri" w:hAnsi="Calibri" w:cs="Calibri"/>
          <w:i/>
          <w:iCs/>
          <w:sz w:val="22"/>
          <w:szCs w:val="22"/>
        </w:rPr>
        <w:t xml:space="preserve"> leiderschap zorgt ervoor dat mensen graag met je samenwerken</w:t>
      </w:r>
      <w:r>
        <w:rPr>
          <w:rStyle w:val="eop"/>
          <w:rFonts w:ascii="Calibri" w:hAnsi="Calibri" w:cs="Calibri"/>
          <w:sz w:val="22"/>
          <w:szCs w:val="22"/>
        </w:rPr>
        <w:t> </w:t>
      </w:r>
    </w:p>
    <w:p w14:paraId="7A226BF6" w14:textId="6A5A8849" w:rsidR="006D733B" w:rsidRDefault="006D733B" w:rsidP="006D733B">
      <w:pPr>
        <w:pStyle w:val="paragraph"/>
        <w:numPr>
          <w:ilvl w:val="0"/>
          <w:numId w:val="1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i/>
          <w:iCs/>
          <w:sz w:val="22"/>
          <w:szCs w:val="22"/>
          <w:u w:val="single"/>
        </w:rPr>
        <w:t>Empathie</w:t>
      </w:r>
      <w:r>
        <w:rPr>
          <w:rStyle w:val="normaltextrun"/>
          <w:rFonts w:ascii="Calibri" w:hAnsi="Calibri" w:cs="Calibri"/>
          <w:i/>
          <w:iCs/>
          <w:sz w:val="22"/>
          <w:szCs w:val="22"/>
        </w:rPr>
        <w:t xml:space="preserve"> is een van jouw belangrijkste kwaliteiten</w:t>
      </w:r>
      <w:r>
        <w:rPr>
          <w:rStyle w:val="eop"/>
          <w:rFonts w:ascii="Calibri" w:hAnsi="Calibri" w:cs="Calibri"/>
          <w:sz w:val="22"/>
          <w:szCs w:val="22"/>
        </w:rPr>
        <w:t> </w:t>
      </w:r>
      <w:r>
        <w:rPr>
          <w:rStyle w:val="eop"/>
          <w:rFonts w:ascii="Calibri" w:hAnsi="Calibri" w:cs="Calibri"/>
          <w:sz w:val="22"/>
          <w:szCs w:val="22"/>
        </w:rPr>
        <w:br/>
      </w:r>
    </w:p>
    <w:p w14:paraId="1594C0D8" w14:textId="77777777" w:rsidR="006D733B" w:rsidRDefault="006D733B" w:rsidP="006D733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i/>
          <w:iCs/>
          <w:sz w:val="22"/>
          <w:szCs w:val="22"/>
          <w:u w:val="single"/>
        </w:rPr>
        <w:t>Aanbod</w:t>
      </w:r>
      <w:r>
        <w:rPr>
          <w:rStyle w:val="normaltextrun"/>
          <w:rFonts w:ascii="Calibri" w:hAnsi="Calibri" w:cs="Calibri"/>
          <w:sz w:val="22"/>
          <w:szCs w:val="22"/>
        </w:rPr>
        <w:t>: </w:t>
      </w:r>
      <w:r>
        <w:rPr>
          <w:rStyle w:val="eop"/>
          <w:rFonts w:ascii="Calibri" w:hAnsi="Calibri" w:cs="Calibri"/>
          <w:sz w:val="22"/>
          <w:szCs w:val="22"/>
        </w:rPr>
        <w:t> </w:t>
      </w:r>
    </w:p>
    <w:p w14:paraId="06B6D758" w14:textId="77777777" w:rsidR="006D733B" w:rsidRDefault="006D733B" w:rsidP="006D733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i/>
          <w:iCs/>
          <w:sz w:val="22"/>
          <w:szCs w:val="22"/>
        </w:rPr>
        <w:t>Vooreerst bieden we een job waar je heel wat maatschappelijke meerwaarde kan creëren en dit in een aangename omgeving met een team dat ervoor wil gaan. </w:t>
      </w:r>
      <w:r>
        <w:rPr>
          <w:rStyle w:val="eop"/>
          <w:rFonts w:ascii="Calibri" w:hAnsi="Calibri" w:cs="Calibri"/>
          <w:sz w:val="22"/>
          <w:szCs w:val="22"/>
        </w:rPr>
        <w:t> </w:t>
      </w:r>
    </w:p>
    <w:p w14:paraId="2F6FF947" w14:textId="77777777" w:rsidR="006D733B" w:rsidRDefault="006D733B" w:rsidP="006D733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i/>
          <w:iCs/>
          <w:sz w:val="22"/>
          <w:szCs w:val="22"/>
        </w:rPr>
        <w:t xml:space="preserve">Naast een bezoldiging met een salarisschaal A1a-A3a (min. </w:t>
      </w:r>
      <w:r>
        <w:rPr>
          <w:rStyle w:val="normaltextrun"/>
          <w:rFonts w:ascii="Calibri" w:hAnsi="Calibri" w:cs="Calibri"/>
          <w:b/>
          <w:bCs/>
          <w:i/>
          <w:iCs/>
          <w:sz w:val="22"/>
          <w:szCs w:val="22"/>
          <w:lang w:val="en-US"/>
        </w:rPr>
        <w:t>€ 3.641,48 – max. € 6.408,01)</w:t>
      </w:r>
      <w:r>
        <w:rPr>
          <w:rStyle w:val="normaltextrun"/>
          <w:rFonts w:ascii="Calibri" w:hAnsi="Calibri" w:cs="Calibri"/>
          <w:i/>
          <w:iCs/>
          <w:sz w:val="22"/>
          <w:szCs w:val="22"/>
          <w:lang w:val="en-US"/>
        </w:rPr>
        <w:t xml:space="preserve"> </w:t>
      </w:r>
      <w:r>
        <w:rPr>
          <w:rStyle w:val="spellingerror"/>
          <w:rFonts w:ascii="Calibri" w:hAnsi="Calibri" w:cs="Calibri"/>
          <w:i/>
          <w:iCs/>
          <w:sz w:val="22"/>
          <w:szCs w:val="22"/>
          <w:lang w:val="en-US"/>
        </w:rPr>
        <w:t>bieden</w:t>
      </w:r>
      <w:r>
        <w:rPr>
          <w:rStyle w:val="normaltextrun"/>
          <w:rFonts w:ascii="Calibri" w:hAnsi="Calibri" w:cs="Calibri"/>
          <w:i/>
          <w:iCs/>
          <w:sz w:val="22"/>
          <w:szCs w:val="22"/>
          <w:lang w:val="en-US"/>
        </w:rPr>
        <w:t xml:space="preserve"> we </w:t>
      </w:r>
      <w:r>
        <w:rPr>
          <w:rStyle w:val="eop"/>
          <w:rFonts w:ascii="Calibri" w:hAnsi="Calibri" w:cs="Calibri"/>
          <w:sz w:val="22"/>
          <w:szCs w:val="22"/>
        </w:rPr>
        <w:t> </w:t>
      </w:r>
    </w:p>
    <w:p w14:paraId="75BAD602" w14:textId="77777777" w:rsidR="006D733B" w:rsidRDefault="006D733B" w:rsidP="006D733B">
      <w:pPr>
        <w:pStyle w:val="paragraph"/>
        <w:numPr>
          <w:ilvl w:val="0"/>
          <w:numId w:val="16"/>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i/>
          <w:iCs/>
          <w:sz w:val="22"/>
          <w:szCs w:val="22"/>
        </w:rPr>
        <w:t>Relevante werkervaring kan maximaal meegenomen worden voor berekening van anciënniteit </w:t>
      </w:r>
      <w:r>
        <w:rPr>
          <w:rStyle w:val="eop"/>
          <w:rFonts w:ascii="Calibri" w:hAnsi="Calibri" w:cs="Calibri"/>
          <w:sz w:val="22"/>
          <w:szCs w:val="22"/>
        </w:rPr>
        <w:t> </w:t>
      </w:r>
    </w:p>
    <w:p w14:paraId="1BB0F3EE" w14:textId="77777777" w:rsidR="006D733B" w:rsidRDefault="006D733B" w:rsidP="006D733B">
      <w:pPr>
        <w:pStyle w:val="paragraph"/>
        <w:numPr>
          <w:ilvl w:val="0"/>
          <w:numId w:val="16"/>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i/>
          <w:iCs/>
          <w:sz w:val="22"/>
          <w:szCs w:val="22"/>
        </w:rPr>
        <w:t>Maaltijdcheques</w:t>
      </w:r>
      <w:r>
        <w:rPr>
          <w:rStyle w:val="eop"/>
          <w:rFonts w:ascii="Calibri" w:hAnsi="Calibri" w:cs="Calibri"/>
          <w:sz w:val="22"/>
          <w:szCs w:val="22"/>
        </w:rPr>
        <w:t> </w:t>
      </w:r>
    </w:p>
    <w:p w14:paraId="6E8AA5D5" w14:textId="77777777" w:rsidR="006D733B" w:rsidRDefault="006D733B" w:rsidP="006D733B">
      <w:pPr>
        <w:pStyle w:val="paragraph"/>
        <w:numPr>
          <w:ilvl w:val="0"/>
          <w:numId w:val="16"/>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i/>
          <w:iCs/>
          <w:sz w:val="22"/>
          <w:szCs w:val="22"/>
        </w:rPr>
        <w:t>Fietsvergoeding </w:t>
      </w:r>
      <w:r>
        <w:rPr>
          <w:rStyle w:val="eop"/>
          <w:rFonts w:ascii="Calibri" w:hAnsi="Calibri" w:cs="Calibri"/>
          <w:sz w:val="22"/>
          <w:szCs w:val="22"/>
        </w:rPr>
        <w:t> </w:t>
      </w:r>
    </w:p>
    <w:p w14:paraId="5808DB4E" w14:textId="77777777" w:rsidR="006D733B" w:rsidRDefault="006D733B" w:rsidP="006D733B">
      <w:pPr>
        <w:pStyle w:val="paragraph"/>
        <w:numPr>
          <w:ilvl w:val="0"/>
          <w:numId w:val="17"/>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i/>
          <w:iCs/>
          <w:sz w:val="22"/>
          <w:szCs w:val="22"/>
        </w:rPr>
        <w:t>Fietsleaseplan</w:t>
      </w:r>
      <w:r>
        <w:rPr>
          <w:rStyle w:val="eop"/>
          <w:rFonts w:ascii="Calibri" w:hAnsi="Calibri" w:cs="Calibri"/>
          <w:sz w:val="22"/>
          <w:szCs w:val="22"/>
        </w:rPr>
        <w:t> </w:t>
      </w:r>
    </w:p>
    <w:p w14:paraId="66D23426" w14:textId="77777777" w:rsidR="006D733B" w:rsidRDefault="006D733B" w:rsidP="006D733B">
      <w:pPr>
        <w:pStyle w:val="paragraph"/>
        <w:numPr>
          <w:ilvl w:val="0"/>
          <w:numId w:val="17"/>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i/>
          <w:iCs/>
          <w:sz w:val="22"/>
          <w:szCs w:val="22"/>
        </w:rPr>
        <w:t>Hospitalisatieverzekering </w:t>
      </w:r>
      <w:r>
        <w:rPr>
          <w:rStyle w:val="eop"/>
          <w:rFonts w:ascii="Calibri" w:hAnsi="Calibri" w:cs="Calibri"/>
          <w:sz w:val="22"/>
          <w:szCs w:val="22"/>
        </w:rPr>
        <w:t> </w:t>
      </w:r>
    </w:p>
    <w:p w14:paraId="29277677" w14:textId="77777777" w:rsidR="006D733B" w:rsidRDefault="006D733B" w:rsidP="006D733B">
      <w:pPr>
        <w:pStyle w:val="paragraph"/>
        <w:numPr>
          <w:ilvl w:val="0"/>
          <w:numId w:val="17"/>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i/>
          <w:iCs/>
          <w:sz w:val="22"/>
          <w:szCs w:val="22"/>
        </w:rPr>
        <w:t>Gunstige verlofregeling (30-35 dagen)</w:t>
      </w:r>
      <w:r>
        <w:rPr>
          <w:rStyle w:val="eop"/>
          <w:rFonts w:ascii="Calibri" w:hAnsi="Calibri" w:cs="Calibri"/>
          <w:sz w:val="22"/>
          <w:szCs w:val="22"/>
        </w:rPr>
        <w:t> </w:t>
      </w:r>
    </w:p>
    <w:p w14:paraId="69F872D8" w14:textId="77777777" w:rsidR="006D733B" w:rsidRDefault="006D733B" w:rsidP="006D733B">
      <w:pPr>
        <w:pStyle w:val="paragraph"/>
        <w:numPr>
          <w:ilvl w:val="0"/>
          <w:numId w:val="17"/>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i/>
          <w:iCs/>
          <w:sz w:val="22"/>
          <w:szCs w:val="22"/>
        </w:rPr>
        <w:t>Glijdende werkuren </w:t>
      </w:r>
      <w:r>
        <w:rPr>
          <w:rStyle w:val="eop"/>
          <w:rFonts w:ascii="Calibri" w:hAnsi="Calibri" w:cs="Calibri"/>
          <w:sz w:val="22"/>
          <w:szCs w:val="22"/>
        </w:rPr>
        <w:t> </w:t>
      </w:r>
    </w:p>
    <w:p w14:paraId="7B5AAA79" w14:textId="77777777" w:rsidR="006D733B" w:rsidRDefault="006D733B" w:rsidP="006D733B">
      <w:pPr>
        <w:pStyle w:val="paragraph"/>
        <w:numPr>
          <w:ilvl w:val="0"/>
          <w:numId w:val="17"/>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i/>
          <w:iCs/>
          <w:sz w:val="22"/>
          <w:szCs w:val="22"/>
        </w:rPr>
        <w:lastRenderedPageBreak/>
        <w:t>Sociaal tarief kinderopvang</w:t>
      </w:r>
      <w:r>
        <w:rPr>
          <w:rStyle w:val="eop"/>
          <w:rFonts w:ascii="Calibri" w:hAnsi="Calibri" w:cs="Calibri"/>
          <w:sz w:val="22"/>
          <w:szCs w:val="22"/>
        </w:rPr>
        <w:t> </w:t>
      </w:r>
    </w:p>
    <w:p w14:paraId="604AD446" w14:textId="4AE9FD13" w:rsidR="006D733B" w:rsidRDefault="006D733B" w:rsidP="006D733B">
      <w:pPr>
        <w:pStyle w:val="paragraph"/>
        <w:numPr>
          <w:ilvl w:val="0"/>
          <w:numId w:val="18"/>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i/>
          <w:iCs/>
          <w:sz w:val="22"/>
          <w:szCs w:val="22"/>
        </w:rPr>
        <w:t>Ruime ontwikkelingsmogelijkheden op maat</w:t>
      </w:r>
      <w:r>
        <w:rPr>
          <w:rStyle w:val="eop"/>
          <w:rFonts w:ascii="Calibri" w:hAnsi="Calibri" w:cs="Calibri"/>
          <w:sz w:val="22"/>
          <w:szCs w:val="22"/>
        </w:rPr>
        <w:t> </w:t>
      </w:r>
      <w:r>
        <w:rPr>
          <w:rStyle w:val="eop"/>
          <w:rFonts w:ascii="Calibri" w:hAnsi="Calibri" w:cs="Calibri"/>
          <w:sz w:val="22"/>
          <w:szCs w:val="22"/>
        </w:rPr>
        <w:br/>
      </w:r>
    </w:p>
    <w:p w14:paraId="31BE660F" w14:textId="77777777" w:rsidR="006D733B" w:rsidRDefault="006D733B" w:rsidP="006D73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Interesse?</w:t>
      </w:r>
      <w:r>
        <w:rPr>
          <w:rStyle w:val="normaltextrun"/>
          <w:rFonts w:ascii="Calibri" w:hAnsi="Calibri" w:cs="Calibri"/>
          <w:sz w:val="22"/>
          <w:szCs w:val="22"/>
        </w:rPr>
        <w:t xml:space="preserve"> Bezorg ons je CV, motivatiebrief en diploma uiterlijk </w:t>
      </w:r>
      <w:r>
        <w:rPr>
          <w:rStyle w:val="normaltextrun"/>
          <w:rFonts w:ascii="Calibri" w:hAnsi="Calibri" w:cs="Calibri"/>
          <w:b/>
          <w:bCs/>
          <w:sz w:val="22"/>
          <w:szCs w:val="22"/>
          <w:u w:val="single"/>
        </w:rPr>
        <w:t>6 april 2023</w:t>
      </w:r>
      <w:r>
        <w:rPr>
          <w:rStyle w:val="normaltextrun"/>
          <w:rFonts w:ascii="Calibri" w:hAnsi="Calibri" w:cs="Calibri"/>
          <w:sz w:val="22"/>
          <w:szCs w:val="22"/>
        </w:rPr>
        <w:t xml:space="preserve"> (vóór 24u00) door bij voorkeur online te solliciteren via </w:t>
      </w:r>
      <w:hyperlink r:id="rId16" w:tgtFrame="_blank" w:history="1">
        <w:r>
          <w:rPr>
            <w:rStyle w:val="normaltextrun"/>
            <w:rFonts w:ascii="Calibri" w:hAnsi="Calibri" w:cs="Calibri"/>
            <w:color w:val="0000FF"/>
            <w:sz w:val="22"/>
            <w:szCs w:val="22"/>
            <w:u w:val="single"/>
          </w:rPr>
          <w:t>werkeninbocholt.be</w:t>
        </w:r>
      </w:hyperlink>
      <w:r>
        <w:rPr>
          <w:rStyle w:val="normaltextrun"/>
          <w:rFonts w:ascii="Calibri" w:hAnsi="Calibri" w:cs="Calibri"/>
          <w:sz w:val="22"/>
          <w:szCs w:val="22"/>
        </w:rPr>
        <w:t xml:space="preserve"> of via mail aan </w:t>
      </w:r>
      <w:hyperlink r:id="rId17" w:tgtFrame="_blank" w:history="1">
        <w:r>
          <w:rPr>
            <w:rStyle w:val="normaltextrun"/>
            <w:rFonts w:ascii="Calibri" w:hAnsi="Calibri" w:cs="Calibri"/>
            <w:color w:val="0563C1"/>
            <w:sz w:val="22"/>
            <w:szCs w:val="22"/>
            <w:u w:val="single"/>
          </w:rPr>
          <w:t>personeelsdienst@bocholt.be</w:t>
        </w:r>
      </w:hyperlink>
      <w:r>
        <w:rPr>
          <w:rStyle w:val="normaltextrun"/>
          <w:rFonts w:ascii="Calibri" w:hAnsi="Calibri" w:cs="Calibri"/>
          <w:sz w:val="22"/>
          <w:szCs w:val="22"/>
        </w:rPr>
        <w:t>. </w:t>
      </w:r>
      <w:r>
        <w:rPr>
          <w:rStyle w:val="eop"/>
          <w:rFonts w:ascii="Calibri" w:hAnsi="Calibri" w:cs="Calibri"/>
          <w:sz w:val="22"/>
          <w:szCs w:val="22"/>
        </w:rPr>
        <w:t> </w:t>
      </w:r>
    </w:p>
    <w:p w14:paraId="705E251D" w14:textId="77777777" w:rsidR="006D733B" w:rsidRDefault="006D733B" w:rsidP="006D73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Er klaar voor? </w:t>
      </w:r>
      <w:r>
        <w:rPr>
          <w:rStyle w:val="eop"/>
          <w:rFonts w:ascii="Calibri" w:hAnsi="Calibri" w:cs="Calibri"/>
          <w:sz w:val="22"/>
          <w:szCs w:val="22"/>
        </w:rPr>
        <w:t> </w:t>
      </w:r>
    </w:p>
    <w:p w14:paraId="66C2B74E" w14:textId="77777777" w:rsidR="006D733B" w:rsidRDefault="006D733B" w:rsidP="006D733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 xml:space="preserve">Voor meer informatie over de functie en de selectieprocedure surf je naar </w:t>
      </w:r>
      <w:hyperlink r:id="rId18" w:tgtFrame="_blank" w:history="1">
        <w:r>
          <w:rPr>
            <w:rStyle w:val="normaltextrun"/>
            <w:rFonts w:ascii="Calibri" w:hAnsi="Calibri" w:cs="Calibri"/>
            <w:b/>
            <w:bCs/>
            <w:color w:val="0563C1"/>
            <w:sz w:val="22"/>
            <w:szCs w:val="22"/>
            <w:u w:val="single"/>
          </w:rPr>
          <w:t>www.bocholt.be</w:t>
        </w:r>
      </w:hyperlink>
      <w:r>
        <w:rPr>
          <w:rStyle w:val="normaltextrun"/>
          <w:rFonts w:ascii="Calibri" w:hAnsi="Calibri" w:cs="Calibri"/>
          <w:b/>
          <w:bCs/>
          <w:sz w:val="22"/>
          <w:szCs w:val="22"/>
        </w:rPr>
        <w:t xml:space="preserve"> of </w:t>
      </w:r>
      <w:hyperlink r:id="rId19" w:tgtFrame="_blank" w:history="1">
        <w:r>
          <w:rPr>
            <w:rStyle w:val="normaltextrun"/>
            <w:rFonts w:ascii="Calibri" w:hAnsi="Calibri" w:cs="Calibri"/>
            <w:color w:val="0000FF"/>
            <w:sz w:val="22"/>
            <w:szCs w:val="22"/>
            <w:u w:val="single"/>
          </w:rPr>
          <w:t>werkeninbocholt.be</w:t>
        </w:r>
      </w:hyperlink>
      <w:r>
        <w:rPr>
          <w:rStyle w:val="eop"/>
          <w:rFonts w:ascii="Calibri" w:hAnsi="Calibri" w:cs="Calibri"/>
          <w:sz w:val="22"/>
          <w:szCs w:val="22"/>
        </w:rPr>
        <w:t> </w:t>
      </w:r>
    </w:p>
    <w:p w14:paraId="56FF0938" w14:textId="77777777" w:rsidR="006D733B" w:rsidRDefault="006D733B" w:rsidP="006D733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 xml:space="preserve">Bijkomende inlichtingen zijn te verkrijgen bij de Personeelsdienst – tel. 089-20 19 15 of via e-mail: </w:t>
      </w:r>
      <w:hyperlink r:id="rId20" w:tgtFrame="_blank" w:history="1">
        <w:r>
          <w:rPr>
            <w:rStyle w:val="normaltextrun"/>
            <w:rFonts w:ascii="Calibri" w:hAnsi="Calibri" w:cs="Calibri"/>
            <w:b/>
            <w:bCs/>
            <w:color w:val="0563C1"/>
            <w:sz w:val="22"/>
            <w:szCs w:val="22"/>
            <w:u w:val="single"/>
          </w:rPr>
          <w:t>personeelsdienst@bocholt.be</w:t>
        </w:r>
      </w:hyperlink>
      <w:r>
        <w:rPr>
          <w:rStyle w:val="normaltextrun"/>
          <w:rFonts w:ascii="Calibri" w:hAnsi="Calibri" w:cs="Calibri"/>
          <w:b/>
          <w:bCs/>
          <w:sz w:val="22"/>
          <w:szCs w:val="22"/>
        </w:rPr>
        <w:t>. </w:t>
      </w:r>
      <w:r>
        <w:rPr>
          <w:rStyle w:val="eop"/>
          <w:rFonts w:ascii="Calibri" w:hAnsi="Calibri" w:cs="Calibri"/>
          <w:sz w:val="22"/>
          <w:szCs w:val="22"/>
        </w:rPr>
        <w:t> </w:t>
      </w:r>
    </w:p>
    <w:p w14:paraId="11119A0A" w14:textId="77777777" w:rsidR="006D733B" w:rsidRDefault="006D733B" w:rsidP="006D733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C80E945" w14:textId="77777777" w:rsidR="00FD5E6E" w:rsidRPr="004F599E" w:rsidRDefault="00FD5E6E" w:rsidP="00FD5E6E">
      <w:pPr>
        <w:rPr>
          <w:color w:val="FF0000"/>
        </w:rPr>
      </w:pPr>
    </w:p>
    <w:p w14:paraId="4881ADF8" w14:textId="77777777" w:rsidR="00F42530" w:rsidRDefault="00F42530" w:rsidP="009E515A">
      <w:pPr>
        <w:tabs>
          <w:tab w:val="left" w:pos="3119"/>
        </w:tabs>
        <w:jc w:val="center"/>
        <w:rPr>
          <w:rFonts w:ascii="Times New Roman" w:eastAsia="Times New Roman" w:hAnsi="Times New Roman" w:cs="Times New Roman"/>
          <w:sz w:val="20"/>
          <w:szCs w:val="20"/>
          <w:lang w:val="nl-NL" w:eastAsia="nl-NL"/>
        </w:rPr>
      </w:pPr>
    </w:p>
    <w:p w14:paraId="31FBDBE3" w14:textId="77777777" w:rsidR="00F42530" w:rsidRDefault="00F42530" w:rsidP="009E515A">
      <w:pPr>
        <w:tabs>
          <w:tab w:val="left" w:pos="3119"/>
        </w:tabs>
        <w:jc w:val="center"/>
        <w:rPr>
          <w:rFonts w:ascii="Times New Roman" w:eastAsia="Times New Roman" w:hAnsi="Times New Roman" w:cs="Times New Roman"/>
          <w:sz w:val="20"/>
          <w:szCs w:val="20"/>
          <w:lang w:val="nl-NL" w:eastAsia="nl-NL"/>
        </w:rPr>
      </w:pPr>
    </w:p>
    <w:p w14:paraId="262F504F" w14:textId="77777777" w:rsidR="00F42530" w:rsidRDefault="00F42530" w:rsidP="009E515A">
      <w:pPr>
        <w:tabs>
          <w:tab w:val="left" w:pos="3119"/>
        </w:tabs>
        <w:jc w:val="center"/>
        <w:rPr>
          <w:rFonts w:ascii="Times New Roman" w:eastAsia="Times New Roman" w:hAnsi="Times New Roman" w:cs="Times New Roman"/>
          <w:sz w:val="20"/>
          <w:szCs w:val="20"/>
          <w:lang w:val="nl-NL" w:eastAsia="nl-NL"/>
        </w:rPr>
      </w:pPr>
    </w:p>
    <w:p w14:paraId="0028AD10" w14:textId="77777777" w:rsidR="00F42530" w:rsidRDefault="00F42530" w:rsidP="009E515A">
      <w:pPr>
        <w:tabs>
          <w:tab w:val="left" w:pos="3119"/>
        </w:tabs>
        <w:jc w:val="center"/>
        <w:rPr>
          <w:rFonts w:ascii="Times New Roman" w:eastAsia="Times New Roman" w:hAnsi="Times New Roman" w:cs="Times New Roman"/>
          <w:sz w:val="20"/>
          <w:szCs w:val="20"/>
          <w:lang w:val="nl-NL" w:eastAsia="nl-NL"/>
        </w:rPr>
      </w:pPr>
    </w:p>
    <w:p w14:paraId="3383E16E" w14:textId="77777777" w:rsidR="00F42530" w:rsidRDefault="00F42530" w:rsidP="009E515A">
      <w:pPr>
        <w:tabs>
          <w:tab w:val="left" w:pos="3119"/>
        </w:tabs>
        <w:jc w:val="center"/>
        <w:rPr>
          <w:rFonts w:ascii="Times New Roman" w:eastAsia="Times New Roman" w:hAnsi="Times New Roman" w:cs="Times New Roman"/>
          <w:sz w:val="20"/>
          <w:szCs w:val="20"/>
          <w:lang w:val="nl-NL" w:eastAsia="nl-NL"/>
        </w:rPr>
      </w:pPr>
    </w:p>
    <w:p w14:paraId="656C0FA7" w14:textId="77777777" w:rsidR="00F42530" w:rsidRDefault="00F42530" w:rsidP="009E515A">
      <w:pPr>
        <w:tabs>
          <w:tab w:val="left" w:pos="3119"/>
        </w:tabs>
        <w:jc w:val="center"/>
        <w:rPr>
          <w:rFonts w:ascii="Times New Roman" w:eastAsia="Times New Roman" w:hAnsi="Times New Roman" w:cs="Times New Roman"/>
          <w:sz w:val="20"/>
          <w:szCs w:val="20"/>
          <w:lang w:val="nl-NL" w:eastAsia="nl-NL"/>
        </w:rPr>
      </w:pPr>
    </w:p>
    <w:p w14:paraId="7DA167F5" w14:textId="77777777" w:rsidR="00F42530" w:rsidRDefault="00F42530" w:rsidP="009E515A">
      <w:pPr>
        <w:tabs>
          <w:tab w:val="left" w:pos="3119"/>
        </w:tabs>
        <w:jc w:val="center"/>
        <w:rPr>
          <w:rFonts w:ascii="Times New Roman" w:eastAsia="Times New Roman" w:hAnsi="Times New Roman" w:cs="Times New Roman"/>
          <w:sz w:val="20"/>
          <w:szCs w:val="20"/>
          <w:lang w:val="nl-NL" w:eastAsia="nl-NL"/>
        </w:rPr>
      </w:pPr>
    </w:p>
    <w:p w14:paraId="341E3098" w14:textId="77777777" w:rsidR="00F42530" w:rsidRDefault="00F42530" w:rsidP="009E515A">
      <w:pPr>
        <w:tabs>
          <w:tab w:val="left" w:pos="3119"/>
        </w:tabs>
        <w:jc w:val="center"/>
        <w:rPr>
          <w:rFonts w:ascii="Times New Roman" w:eastAsia="Times New Roman" w:hAnsi="Times New Roman" w:cs="Times New Roman"/>
          <w:sz w:val="20"/>
          <w:szCs w:val="20"/>
          <w:lang w:val="nl-NL" w:eastAsia="nl-NL"/>
        </w:rPr>
      </w:pPr>
    </w:p>
    <w:p w14:paraId="053B042D" w14:textId="77777777" w:rsidR="00F42530" w:rsidRDefault="00F42530" w:rsidP="009E515A">
      <w:pPr>
        <w:tabs>
          <w:tab w:val="left" w:pos="3119"/>
        </w:tabs>
        <w:jc w:val="center"/>
        <w:rPr>
          <w:rFonts w:ascii="Times New Roman" w:eastAsia="Times New Roman" w:hAnsi="Times New Roman" w:cs="Times New Roman"/>
          <w:sz w:val="20"/>
          <w:szCs w:val="20"/>
          <w:lang w:val="nl-NL" w:eastAsia="nl-NL"/>
        </w:rPr>
      </w:pPr>
    </w:p>
    <w:p w14:paraId="441BD45D" w14:textId="77777777" w:rsidR="00F42530" w:rsidRDefault="00F42530" w:rsidP="009E515A">
      <w:pPr>
        <w:tabs>
          <w:tab w:val="left" w:pos="3119"/>
        </w:tabs>
        <w:jc w:val="center"/>
        <w:rPr>
          <w:rFonts w:ascii="Times New Roman" w:eastAsia="Times New Roman" w:hAnsi="Times New Roman" w:cs="Times New Roman"/>
          <w:sz w:val="20"/>
          <w:szCs w:val="20"/>
          <w:lang w:val="nl-NL" w:eastAsia="nl-NL"/>
        </w:rPr>
      </w:pPr>
    </w:p>
    <w:p w14:paraId="7AAEDF74" w14:textId="77777777" w:rsidR="00F42530" w:rsidRDefault="00F42530" w:rsidP="009E515A">
      <w:pPr>
        <w:tabs>
          <w:tab w:val="left" w:pos="3119"/>
        </w:tabs>
        <w:jc w:val="center"/>
        <w:rPr>
          <w:rFonts w:ascii="Times New Roman" w:eastAsia="Times New Roman" w:hAnsi="Times New Roman" w:cs="Times New Roman"/>
          <w:sz w:val="20"/>
          <w:szCs w:val="20"/>
          <w:lang w:val="nl-NL" w:eastAsia="nl-NL"/>
        </w:rPr>
      </w:pPr>
    </w:p>
    <w:p w14:paraId="21BF6605" w14:textId="77777777" w:rsidR="00F42530" w:rsidRDefault="00F42530" w:rsidP="009E515A">
      <w:pPr>
        <w:tabs>
          <w:tab w:val="left" w:pos="3119"/>
        </w:tabs>
        <w:jc w:val="center"/>
        <w:rPr>
          <w:rFonts w:ascii="Times New Roman" w:eastAsia="Times New Roman" w:hAnsi="Times New Roman" w:cs="Times New Roman"/>
          <w:sz w:val="20"/>
          <w:szCs w:val="20"/>
          <w:lang w:val="nl-NL" w:eastAsia="nl-NL"/>
        </w:rPr>
      </w:pPr>
    </w:p>
    <w:p w14:paraId="46B9917A" w14:textId="77777777" w:rsidR="00F42530" w:rsidRDefault="00F42530" w:rsidP="009E515A">
      <w:pPr>
        <w:tabs>
          <w:tab w:val="left" w:pos="3119"/>
        </w:tabs>
        <w:jc w:val="center"/>
        <w:rPr>
          <w:rFonts w:ascii="Times New Roman" w:eastAsia="Times New Roman" w:hAnsi="Times New Roman" w:cs="Times New Roman"/>
          <w:sz w:val="20"/>
          <w:szCs w:val="20"/>
          <w:lang w:val="nl-NL" w:eastAsia="nl-NL"/>
        </w:rPr>
      </w:pPr>
    </w:p>
    <w:p w14:paraId="580ECFFB" w14:textId="77777777" w:rsidR="00F42530" w:rsidRDefault="00F42530" w:rsidP="009E515A">
      <w:pPr>
        <w:tabs>
          <w:tab w:val="left" w:pos="3119"/>
        </w:tabs>
        <w:jc w:val="center"/>
        <w:rPr>
          <w:rFonts w:ascii="Times New Roman" w:eastAsia="Times New Roman" w:hAnsi="Times New Roman" w:cs="Times New Roman"/>
          <w:sz w:val="20"/>
          <w:szCs w:val="20"/>
          <w:lang w:val="nl-NL" w:eastAsia="nl-NL"/>
        </w:rPr>
      </w:pPr>
    </w:p>
    <w:p w14:paraId="4B4DC825" w14:textId="77777777" w:rsidR="00F42530" w:rsidRDefault="00F42530" w:rsidP="009E515A">
      <w:pPr>
        <w:tabs>
          <w:tab w:val="left" w:pos="3119"/>
        </w:tabs>
        <w:jc w:val="center"/>
        <w:rPr>
          <w:rFonts w:ascii="Times New Roman" w:eastAsia="Times New Roman" w:hAnsi="Times New Roman" w:cs="Times New Roman"/>
          <w:sz w:val="20"/>
          <w:szCs w:val="20"/>
          <w:lang w:val="nl-NL" w:eastAsia="nl-NL"/>
        </w:rPr>
      </w:pPr>
    </w:p>
    <w:p w14:paraId="020405DE" w14:textId="77777777" w:rsidR="00F42530" w:rsidRDefault="00F42530" w:rsidP="009E515A">
      <w:pPr>
        <w:tabs>
          <w:tab w:val="left" w:pos="3119"/>
        </w:tabs>
        <w:jc w:val="center"/>
        <w:rPr>
          <w:rFonts w:ascii="Times New Roman" w:eastAsia="Times New Roman" w:hAnsi="Times New Roman" w:cs="Times New Roman"/>
          <w:sz w:val="20"/>
          <w:szCs w:val="20"/>
          <w:lang w:val="nl-NL" w:eastAsia="nl-NL"/>
        </w:rPr>
      </w:pPr>
    </w:p>
    <w:p w14:paraId="565C7486" w14:textId="77777777" w:rsidR="00342FF9" w:rsidRDefault="00342FF9" w:rsidP="009E515A">
      <w:pPr>
        <w:tabs>
          <w:tab w:val="left" w:pos="3119"/>
        </w:tabs>
        <w:jc w:val="center"/>
        <w:rPr>
          <w:rFonts w:ascii="Times New Roman" w:eastAsia="Times New Roman" w:hAnsi="Times New Roman" w:cs="Times New Roman"/>
          <w:sz w:val="20"/>
          <w:szCs w:val="20"/>
          <w:lang w:val="nl-NL" w:eastAsia="nl-NL"/>
        </w:rPr>
      </w:pPr>
    </w:p>
    <w:p w14:paraId="78388C5F" w14:textId="77777777" w:rsidR="00342FF9" w:rsidRDefault="00342FF9" w:rsidP="009E515A">
      <w:pPr>
        <w:tabs>
          <w:tab w:val="left" w:pos="3119"/>
        </w:tabs>
        <w:jc w:val="center"/>
        <w:rPr>
          <w:rFonts w:ascii="Times New Roman" w:eastAsia="Times New Roman" w:hAnsi="Times New Roman" w:cs="Times New Roman"/>
          <w:sz w:val="20"/>
          <w:szCs w:val="20"/>
          <w:lang w:val="nl-NL" w:eastAsia="nl-NL"/>
        </w:rPr>
      </w:pPr>
    </w:p>
    <w:p w14:paraId="13333EC9" w14:textId="77777777" w:rsidR="00342FF9" w:rsidRDefault="00342FF9" w:rsidP="009E515A">
      <w:pPr>
        <w:tabs>
          <w:tab w:val="left" w:pos="3119"/>
        </w:tabs>
        <w:jc w:val="center"/>
        <w:rPr>
          <w:rFonts w:ascii="Times New Roman" w:eastAsia="Times New Roman" w:hAnsi="Times New Roman" w:cs="Times New Roman"/>
          <w:sz w:val="20"/>
          <w:szCs w:val="20"/>
          <w:lang w:val="nl-NL" w:eastAsia="nl-NL"/>
        </w:rPr>
      </w:pPr>
    </w:p>
    <w:p w14:paraId="40A8BB0B" w14:textId="77777777" w:rsidR="00342FF9" w:rsidRDefault="00342FF9" w:rsidP="009E515A">
      <w:pPr>
        <w:tabs>
          <w:tab w:val="left" w:pos="3119"/>
        </w:tabs>
        <w:jc w:val="center"/>
        <w:rPr>
          <w:rFonts w:ascii="Times New Roman" w:eastAsia="Times New Roman" w:hAnsi="Times New Roman" w:cs="Times New Roman"/>
          <w:sz w:val="20"/>
          <w:szCs w:val="20"/>
          <w:lang w:val="nl-NL" w:eastAsia="nl-NL"/>
        </w:rPr>
      </w:pPr>
    </w:p>
    <w:p w14:paraId="725353B9" w14:textId="77777777" w:rsidR="00342FF9" w:rsidRDefault="00342FF9" w:rsidP="009E515A">
      <w:pPr>
        <w:tabs>
          <w:tab w:val="left" w:pos="3119"/>
        </w:tabs>
        <w:jc w:val="center"/>
        <w:rPr>
          <w:rFonts w:ascii="Times New Roman" w:eastAsia="Times New Roman" w:hAnsi="Times New Roman" w:cs="Times New Roman"/>
          <w:sz w:val="20"/>
          <w:szCs w:val="20"/>
          <w:lang w:val="nl-NL" w:eastAsia="nl-NL"/>
        </w:rPr>
      </w:pPr>
    </w:p>
    <w:p w14:paraId="34D25EC7" w14:textId="77777777" w:rsidR="00342FF9" w:rsidRDefault="00342FF9" w:rsidP="009E515A">
      <w:pPr>
        <w:tabs>
          <w:tab w:val="left" w:pos="3119"/>
        </w:tabs>
        <w:jc w:val="center"/>
        <w:rPr>
          <w:rFonts w:ascii="Times New Roman" w:eastAsia="Times New Roman" w:hAnsi="Times New Roman" w:cs="Times New Roman"/>
          <w:sz w:val="20"/>
          <w:szCs w:val="20"/>
          <w:lang w:val="nl-NL" w:eastAsia="nl-NL"/>
        </w:rPr>
      </w:pPr>
    </w:p>
    <w:p w14:paraId="3861B9E6" w14:textId="77777777" w:rsidR="00342FF9" w:rsidRDefault="00342FF9" w:rsidP="009E515A">
      <w:pPr>
        <w:tabs>
          <w:tab w:val="left" w:pos="3119"/>
        </w:tabs>
        <w:jc w:val="center"/>
        <w:rPr>
          <w:rFonts w:ascii="Times New Roman" w:eastAsia="Times New Roman" w:hAnsi="Times New Roman" w:cs="Times New Roman"/>
          <w:sz w:val="20"/>
          <w:szCs w:val="20"/>
          <w:lang w:val="nl-NL" w:eastAsia="nl-NL"/>
        </w:rPr>
      </w:pPr>
    </w:p>
    <w:p w14:paraId="733CDB60" w14:textId="77777777" w:rsidR="00342FF9" w:rsidRDefault="00342FF9" w:rsidP="009E515A">
      <w:pPr>
        <w:tabs>
          <w:tab w:val="left" w:pos="3119"/>
        </w:tabs>
        <w:jc w:val="center"/>
        <w:rPr>
          <w:rFonts w:ascii="Times New Roman" w:eastAsia="Times New Roman" w:hAnsi="Times New Roman" w:cs="Times New Roman"/>
          <w:sz w:val="20"/>
          <w:szCs w:val="20"/>
          <w:lang w:val="nl-NL" w:eastAsia="nl-NL"/>
        </w:rPr>
      </w:pPr>
    </w:p>
    <w:p w14:paraId="533FAE99" w14:textId="77777777" w:rsidR="00342FF9" w:rsidRDefault="00342FF9" w:rsidP="009E515A">
      <w:pPr>
        <w:tabs>
          <w:tab w:val="left" w:pos="3119"/>
        </w:tabs>
        <w:jc w:val="center"/>
        <w:rPr>
          <w:rFonts w:ascii="Times New Roman" w:eastAsia="Times New Roman" w:hAnsi="Times New Roman" w:cs="Times New Roman"/>
          <w:sz w:val="20"/>
          <w:szCs w:val="20"/>
          <w:lang w:val="nl-NL" w:eastAsia="nl-NL"/>
        </w:rPr>
      </w:pPr>
    </w:p>
    <w:p w14:paraId="784A1ECF" w14:textId="77777777" w:rsidR="00342FF9" w:rsidRDefault="00342FF9" w:rsidP="009E515A">
      <w:pPr>
        <w:tabs>
          <w:tab w:val="left" w:pos="3119"/>
        </w:tabs>
        <w:jc w:val="center"/>
        <w:rPr>
          <w:rFonts w:ascii="Times New Roman" w:eastAsia="Times New Roman" w:hAnsi="Times New Roman" w:cs="Times New Roman"/>
          <w:sz w:val="20"/>
          <w:szCs w:val="20"/>
          <w:lang w:val="nl-NL" w:eastAsia="nl-NL"/>
        </w:rPr>
      </w:pPr>
    </w:p>
    <w:p w14:paraId="0D01F942" w14:textId="77777777" w:rsidR="00342FF9" w:rsidRDefault="00342FF9" w:rsidP="009E515A">
      <w:pPr>
        <w:tabs>
          <w:tab w:val="left" w:pos="3119"/>
        </w:tabs>
        <w:jc w:val="center"/>
        <w:rPr>
          <w:rFonts w:ascii="Times New Roman" w:eastAsia="Times New Roman" w:hAnsi="Times New Roman" w:cs="Times New Roman"/>
          <w:sz w:val="20"/>
          <w:szCs w:val="20"/>
          <w:lang w:val="nl-NL" w:eastAsia="nl-NL"/>
        </w:rPr>
      </w:pPr>
    </w:p>
    <w:p w14:paraId="3F2CEF2B" w14:textId="77777777" w:rsidR="00342FF9" w:rsidRDefault="00342FF9" w:rsidP="009E515A">
      <w:pPr>
        <w:tabs>
          <w:tab w:val="left" w:pos="3119"/>
        </w:tabs>
        <w:jc w:val="center"/>
        <w:rPr>
          <w:rFonts w:ascii="Times New Roman" w:eastAsia="Times New Roman" w:hAnsi="Times New Roman" w:cs="Times New Roman"/>
          <w:sz w:val="20"/>
          <w:szCs w:val="20"/>
          <w:lang w:val="nl-NL" w:eastAsia="nl-NL"/>
        </w:rPr>
      </w:pPr>
    </w:p>
    <w:p w14:paraId="62D5AAE1" w14:textId="77777777" w:rsidR="00342FF9" w:rsidRDefault="00342FF9" w:rsidP="009E515A">
      <w:pPr>
        <w:tabs>
          <w:tab w:val="left" w:pos="3119"/>
        </w:tabs>
        <w:jc w:val="center"/>
        <w:rPr>
          <w:rFonts w:ascii="Times New Roman" w:eastAsia="Times New Roman" w:hAnsi="Times New Roman" w:cs="Times New Roman"/>
          <w:sz w:val="20"/>
          <w:szCs w:val="20"/>
          <w:lang w:val="nl-NL" w:eastAsia="nl-NL"/>
        </w:rPr>
      </w:pPr>
    </w:p>
    <w:p w14:paraId="13D7FAEE" w14:textId="77777777" w:rsidR="00342FF9" w:rsidRDefault="00342FF9" w:rsidP="009E515A">
      <w:pPr>
        <w:tabs>
          <w:tab w:val="left" w:pos="3119"/>
        </w:tabs>
        <w:jc w:val="center"/>
        <w:rPr>
          <w:rFonts w:ascii="Times New Roman" w:eastAsia="Times New Roman" w:hAnsi="Times New Roman" w:cs="Times New Roman"/>
          <w:sz w:val="20"/>
          <w:szCs w:val="20"/>
          <w:lang w:val="nl-NL" w:eastAsia="nl-NL"/>
        </w:rPr>
      </w:pPr>
    </w:p>
    <w:p w14:paraId="3A2B5F8A" w14:textId="77777777" w:rsidR="00342FF9" w:rsidRDefault="00342FF9" w:rsidP="009E515A">
      <w:pPr>
        <w:tabs>
          <w:tab w:val="left" w:pos="3119"/>
        </w:tabs>
        <w:jc w:val="center"/>
        <w:rPr>
          <w:rFonts w:ascii="Times New Roman" w:eastAsia="Times New Roman" w:hAnsi="Times New Roman" w:cs="Times New Roman"/>
          <w:sz w:val="20"/>
          <w:szCs w:val="20"/>
          <w:lang w:val="nl-NL" w:eastAsia="nl-NL"/>
        </w:rPr>
      </w:pPr>
    </w:p>
    <w:p w14:paraId="7F8447B1" w14:textId="77777777" w:rsidR="00342FF9" w:rsidRDefault="00342FF9" w:rsidP="009E515A">
      <w:pPr>
        <w:tabs>
          <w:tab w:val="left" w:pos="3119"/>
        </w:tabs>
        <w:jc w:val="center"/>
        <w:rPr>
          <w:rFonts w:ascii="Times New Roman" w:eastAsia="Times New Roman" w:hAnsi="Times New Roman" w:cs="Times New Roman"/>
          <w:sz w:val="20"/>
          <w:szCs w:val="20"/>
          <w:lang w:val="nl-NL" w:eastAsia="nl-NL"/>
        </w:rPr>
      </w:pPr>
    </w:p>
    <w:p w14:paraId="13F1D2DB" w14:textId="77777777" w:rsidR="00342FF9" w:rsidRDefault="00342FF9" w:rsidP="009E515A">
      <w:pPr>
        <w:tabs>
          <w:tab w:val="left" w:pos="3119"/>
        </w:tabs>
        <w:jc w:val="center"/>
        <w:rPr>
          <w:rFonts w:ascii="Times New Roman" w:eastAsia="Times New Roman" w:hAnsi="Times New Roman" w:cs="Times New Roman"/>
          <w:sz w:val="20"/>
          <w:szCs w:val="20"/>
          <w:lang w:val="nl-NL" w:eastAsia="nl-NL"/>
        </w:rPr>
      </w:pPr>
    </w:p>
    <w:p w14:paraId="1C9EEE09" w14:textId="77777777" w:rsidR="00342FF9" w:rsidRDefault="00342FF9" w:rsidP="009E515A">
      <w:pPr>
        <w:tabs>
          <w:tab w:val="left" w:pos="3119"/>
        </w:tabs>
        <w:jc w:val="center"/>
        <w:rPr>
          <w:rFonts w:ascii="Times New Roman" w:eastAsia="Times New Roman" w:hAnsi="Times New Roman" w:cs="Times New Roman"/>
          <w:sz w:val="20"/>
          <w:szCs w:val="20"/>
          <w:lang w:val="nl-NL" w:eastAsia="nl-NL"/>
        </w:rPr>
      </w:pPr>
    </w:p>
    <w:p w14:paraId="7EB6737C" w14:textId="77777777" w:rsidR="00342FF9" w:rsidRDefault="00342FF9" w:rsidP="009E515A">
      <w:pPr>
        <w:tabs>
          <w:tab w:val="left" w:pos="3119"/>
        </w:tabs>
        <w:jc w:val="center"/>
        <w:rPr>
          <w:rFonts w:ascii="Times New Roman" w:eastAsia="Times New Roman" w:hAnsi="Times New Roman" w:cs="Times New Roman"/>
          <w:sz w:val="20"/>
          <w:szCs w:val="20"/>
          <w:lang w:val="nl-NL" w:eastAsia="nl-NL"/>
        </w:rPr>
      </w:pPr>
    </w:p>
    <w:p w14:paraId="250B1B72" w14:textId="77777777" w:rsidR="00342FF9" w:rsidRDefault="00342FF9" w:rsidP="009E515A">
      <w:pPr>
        <w:tabs>
          <w:tab w:val="left" w:pos="3119"/>
        </w:tabs>
        <w:jc w:val="center"/>
        <w:rPr>
          <w:rFonts w:ascii="Times New Roman" w:eastAsia="Times New Roman" w:hAnsi="Times New Roman" w:cs="Times New Roman"/>
          <w:sz w:val="20"/>
          <w:szCs w:val="20"/>
          <w:lang w:val="nl-NL" w:eastAsia="nl-NL"/>
        </w:rPr>
      </w:pPr>
    </w:p>
    <w:p w14:paraId="5317C0CB" w14:textId="77777777" w:rsidR="00342FF9" w:rsidRDefault="00342FF9" w:rsidP="009E515A">
      <w:pPr>
        <w:tabs>
          <w:tab w:val="left" w:pos="3119"/>
        </w:tabs>
        <w:jc w:val="center"/>
        <w:rPr>
          <w:rFonts w:ascii="Times New Roman" w:eastAsia="Times New Roman" w:hAnsi="Times New Roman" w:cs="Times New Roman"/>
          <w:sz w:val="20"/>
          <w:szCs w:val="20"/>
          <w:lang w:val="nl-NL" w:eastAsia="nl-NL"/>
        </w:rPr>
      </w:pPr>
    </w:p>
    <w:p w14:paraId="6FA6D8D2" w14:textId="77777777" w:rsidR="00342FF9" w:rsidRDefault="00342FF9" w:rsidP="009E515A">
      <w:pPr>
        <w:tabs>
          <w:tab w:val="left" w:pos="3119"/>
        </w:tabs>
        <w:jc w:val="center"/>
        <w:rPr>
          <w:rFonts w:ascii="Times New Roman" w:eastAsia="Times New Roman" w:hAnsi="Times New Roman" w:cs="Times New Roman"/>
          <w:sz w:val="20"/>
          <w:szCs w:val="20"/>
          <w:lang w:val="nl-NL" w:eastAsia="nl-NL"/>
        </w:rPr>
      </w:pPr>
    </w:p>
    <w:p w14:paraId="126C90A9" w14:textId="77777777" w:rsidR="00342FF9" w:rsidRDefault="00342FF9" w:rsidP="009E515A">
      <w:pPr>
        <w:tabs>
          <w:tab w:val="left" w:pos="3119"/>
        </w:tabs>
        <w:jc w:val="center"/>
        <w:rPr>
          <w:rFonts w:ascii="Times New Roman" w:eastAsia="Times New Roman" w:hAnsi="Times New Roman" w:cs="Times New Roman"/>
          <w:sz w:val="20"/>
          <w:szCs w:val="20"/>
          <w:lang w:val="nl-NL" w:eastAsia="nl-NL"/>
        </w:rPr>
      </w:pPr>
    </w:p>
    <w:p w14:paraId="2B9A6D3C" w14:textId="77777777" w:rsidR="00342FF9" w:rsidRDefault="00342FF9" w:rsidP="009E515A">
      <w:pPr>
        <w:tabs>
          <w:tab w:val="left" w:pos="3119"/>
        </w:tabs>
        <w:jc w:val="center"/>
        <w:rPr>
          <w:rFonts w:ascii="Times New Roman" w:eastAsia="Times New Roman" w:hAnsi="Times New Roman" w:cs="Times New Roman"/>
          <w:sz w:val="20"/>
          <w:szCs w:val="20"/>
          <w:lang w:val="nl-NL" w:eastAsia="nl-NL"/>
        </w:rPr>
      </w:pPr>
    </w:p>
    <w:p w14:paraId="6F61C1A1" w14:textId="77777777" w:rsidR="00F42530" w:rsidRDefault="00F42530" w:rsidP="009E515A">
      <w:pPr>
        <w:tabs>
          <w:tab w:val="left" w:pos="3119"/>
        </w:tabs>
        <w:jc w:val="center"/>
        <w:rPr>
          <w:rFonts w:ascii="Times New Roman" w:eastAsia="Times New Roman" w:hAnsi="Times New Roman" w:cs="Times New Roman"/>
          <w:sz w:val="20"/>
          <w:szCs w:val="20"/>
          <w:lang w:val="nl-NL" w:eastAsia="nl-NL"/>
        </w:rPr>
      </w:pPr>
    </w:p>
    <w:p w14:paraId="144E2F3C" w14:textId="77777777" w:rsidR="00F42530" w:rsidRDefault="00F42530" w:rsidP="009E515A">
      <w:pPr>
        <w:tabs>
          <w:tab w:val="left" w:pos="3119"/>
        </w:tabs>
        <w:jc w:val="center"/>
        <w:rPr>
          <w:rFonts w:ascii="Times New Roman" w:eastAsia="Times New Roman" w:hAnsi="Times New Roman" w:cs="Times New Roman"/>
          <w:sz w:val="20"/>
          <w:szCs w:val="20"/>
          <w:lang w:val="nl-NL" w:eastAsia="nl-NL"/>
        </w:rPr>
      </w:pPr>
    </w:p>
    <w:p w14:paraId="1676D103" w14:textId="77777777" w:rsidR="00F42530" w:rsidRDefault="00F42530" w:rsidP="00FD5E6E">
      <w:pPr>
        <w:tabs>
          <w:tab w:val="left" w:pos="3119"/>
        </w:tabs>
        <w:rPr>
          <w:rFonts w:ascii="Times New Roman" w:eastAsia="Times New Roman" w:hAnsi="Times New Roman" w:cs="Times New Roman"/>
          <w:sz w:val="20"/>
          <w:szCs w:val="20"/>
          <w:lang w:val="nl-NL" w:eastAsia="nl-NL"/>
        </w:rPr>
      </w:pPr>
    </w:p>
    <w:p w14:paraId="673D2D1D" w14:textId="77777777" w:rsidR="00F42530" w:rsidRDefault="00F42530" w:rsidP="009E515A">
      <w:pPr>
        <w:tabs>
          <w:tab w:val="left" w:pos="3119"/>
        </w:tabs>
        <w:jc w:val="center"/>
        <w:rPr>
          <w:rFonts w:ascii="Times New Roman" w:eastAsia="Times New Roman" w:hAnsi="Times New Roman" w:cs="Times New Roman"/>
          <w:sz w:val="20"/>
          <w:szCs w:val="20"/>
          <w:lang w:val="nl-NL" w:eastAsia="nl-NL"/>
        </w:rPr>
      </w:pPr>
    </w:p>
    <w:p w14:paraId="30F8A740" w14:textId="77777777" w:rsidR="003B4C19" w:rsidRDefault="003B4C19" w:rsidP="009E515A">
      <w:pPr>
        <w:tabs>
          <w:tab w:val="left" w:pos="3119"/>
        </w:tabs>
        <w:jc w:val="center"/>
        <w:rPr>
          <w:rFonts w:ascii="Times New Roman" w:eastAsia="Times New Roman" w:hAnsi="Times New Roman" w:cs="Times New Roman"/>
          <w:sz w:val="20"/>
          <w:szCs w:val="20"/>
          <w:lang w:val="nl-NL" w:eastAsia="nl-NL"/>
        </w:rPr>
      </w:pPr>
    </w:p>
    <w:p w14:paraId="4E350370" w14:textId="77777777" w:rsidR="007C5EEB" w:rsidRPr="007C5EEB" w:rsidRDefault="007C5EEB" w:rsidP="007C5EEB">
      <w:pPr>
        <w:pBdr>
          <w:top w:val="single" w:sz="4" w:space="1" w:color="auto"/>
          <w:left w:val="single" w:sz="4" w:space="4" w:color="auto"/>
          <w:bottom w:val="single" w:sz="4" w:space="1" w:color="auto"/>
          <w:right w:val="single" w:sz="4" w:space="4" w:color="auto"/>
        </w:pBdr>
        <w:tabs>
          <w:tab w:val="left" w:pos="0"/>
          <w:tab w:val="left" w:pos="227"/>
          <w:tab w:val="left" w:pos="454"/>
          <w:tab w:val="left" w:pos="679"/>
          <w:tab w:val="left" w:pos="906"/>
          <w:tab w:val="left" w:pos="1134"/>
          <w:tab w:val="left" w:pos="1440"/>
        </w:tabs>
        <w:suppressAutoHyphens/>
        <w:jc w:val="center"/>
        <w:rPr>
          <w:rFonts w:ascii="Arial" w:eastAsia="Times New Roman" w:hAnsi="Arial" w:cs="Arial"/>
          <w:spacing w:val="-2"/>
          <w:sz w:val="34"/>
          <w:szCs w:val="34"/>
          <w:lang w:val="nl-NL"/>
        </w:rPr>
      </w:pPr>
      <w:r w:rsidRPr="007C5EEB">
        <w:rPr>
          <w:rFonts w:ascii="Arial" w:eastAsia="Times New Roman" w:hAnsi="Arial" w:cs="Arial"/>
          <w:b/>
          <w:spacing w:val="-2"/>
          <w:sz w:val="34"/>
          <w:szCs w:val="34"/>
          <w:lang w:val="nl-NL"/>
        </w:rPr>
        <w:t>2.Weddenschalen en Wedden</w:t>
      </w:r>
    </w:p>
    <w:p w14:paraId="62D1BA93" w14:textId="77777777" w:rsidR="007C5EEB" w:rsidRPr="007C5EEB" w:rsidRDefault="007C5EEB" w:rsidP="007C5EEB">
      <w:pPr>
        <w:jc w:val="both"/>
        <w:rPr>
          <w:rFonts w:ascii="Arial" w:eastAsia="Times New Roman" w:hAnsi="Arial" w:cs="Arial"/>
          <w:sz w:val="24"/>
          <w:szCs w:val="24"/>
          <w:lang w:val="nl-NL"/>
        </w:rPr>
      </w:pPr>
    </w:p>
    <w:p w14:paraId="22EF7FE8" w14:textId="77777777" w:rsidR="007C5EEB" w:rsidRPr="003B4C19" w:rsidRDefault="007C5EEB" w:rsidP="007C5EEB">
      <w:pPr>
        <w:tabs>
          <w:tab w:val="right" w:pos="8505"/>
        </w:tabs>
        <w:rPr>
          <w:rFonts w:ascii="Arial" w:eastAsia="Times New Roman" w:hAnsi="Arial" w:cs="Arial"/>
          <w:sz w:val="20"/>
          <w:szCs w:val="20"/>
        </w:rPr>
      </w:pPr>
      <w:r w:rsidRPr="003B4C19">
        <w:rPr>
          <w:rFonts w:ascii="Arial" w:eastAsia="Times New Roman" w:hAnsi="Arial" w:cs="Arial"/>
          <w:sz w:val="20"/>
          <w:szCs w:val="20"/>
        </w:rPr>
        <w:t xml:space="preserve">Weddenschaal: </w:t>
      </w:r>
      <w:r w:rsidR="00F42530">
        <w:rPr>
          <w:rFonts w:ascii="Arial" w:eastAsia="Times New Roman" w:hAnsi="Arial" w:cs="Arial"/>
          <w:sz w:val="20"/>
          <w:szCs w:val="20"/>
        </w:rPr>
        <w:t>A</w:t>
      </w:r>
      <w:r w:rsidR="00647401">
        <w:rPr>
          <w:rFonts w:ascii="Arial" w:eastAsia="Times New Roman" w:hAnsi="Arial" w:cs="Arial"/>
          <w:sz w:val="20"/>
          <w:szCs w:val="20"/>
        </w:rPr>
        <w:t>1</w:t>
      </w:r>
      <w:r w:rsidR="00F42530">
        <w:rPr>
          <w:rFonts w:ascii="Arial" w:eastAsia="Times New Roman" w:hAnsi="Arial" w:cs="Arial"/>
          <w:sz w:val="20"/>
          <w:szCs w:val="20"/>
        </w:rPr>
        <w:t>a</w:t>
      </w:r>
      <w:r w:rsidR="003639B1">
        <w:rPr>
          <w:rFonts w:ascii="Arial" w:eastAsia="Times New Roman" w:hAnsi="Arial" w:cs="Arial"/>
          <w:sz w:val="20"/>
          <w:szCs w:val="20"/>
        </w:rPr>
        <w:t>-</w:t>
      </w:r>
      <w:r w:rsidR="00F42530">
        <w:rPr>
          <w:rFonts w:ascii="Arial" w:eastAsia="Times New Roman" w:hAnsi="Arial" w:cs="Arial"/>
          <w:sz w:val="20"/>
          <w:szCs w:val="20"/>
        </w:rPr>
        <w:t>A3a</w:t>
      </w:r>
    </w:p>
    <w:p w14:paraId="590AAD57" w14:textId="77777777" w:rsidR="007C5EEB" w:rsidRPr="003B4C19" w:rsidRDefault="007C5EEB" w:rsidP="007C5EEB">
      <w:pPr>
        <w:tabs>
          <w:tab w:val="right" w:pos="8505"/>
        </w:tabs>
        <w:rPr>
          <w:rFonts w:ascii="Arial" w:eastAsia="Times New Roman" w:hAnsi="Arial" w:cs="Arial"/>
          <w:sz w:val="20"/>
          <w:szCs w:val="20"/>
        </w:rPr>
      </w:pPr>
      <w:r w:rsidRPr="003B4C19">
        <w:rPr>
          <w:rFonts w:ascii="Arial" w:eastAsia="Times New Roman" w:hAnsi="Arial" w:cs="Arial"/>
          <w:sz w:val="20"/>
          <w:szCs w:val="20"/>
        </w:rPr>
        <w:t xml:space="preserve">Individuele jaarwedde (100%): min. € </w:t>
      </w:r>
      <w:r w:rsidR="00F42530">
        <w:rPr>
          <w:rFonts w:ascii="Arial" w:eastAsia="Times New Roman" w:hAnsi="Arial" w:cs="Arial"/>
          <w:sz w:val="20"/>
          <w:szCs w:val="20"/>
        </w:rPr>
        <w:t>21</w:t>
      </w:r>
      <w:r w:rsidR="003639B1">
        <w:rPr>
          <w:rFonts w:ascii="Arial" w:eastAsia="Times New Roman" w:hAnsi="Arial" w:cs="Arial"/>
          <w:sz w:val="20"/>
          <w:szCs w:val="20"/>
        </w:rPr>
        <w:t>.</w:t>
      </w:r>
      <w:r w:rsidR="00F42530">
        <w:rPr>
          <w:rFonts w:ascii="Arial" w:eastAsia="Times New Roman" w:hAnsi="Arial" w:cs="Arial"/>
          <w:sz w:val="20"/>
          <w:szCs w:val="20"/>
        </w:rPr>
        <w:t>8</w:t>
      </w:r>
      <w:r w:rsidR="003639B1">
        <w:rPr>
          <w:rFonts w:ascii="Arial" w:eastAsia="Times New Roman" w:hAnsi="Arial" w:cs="Arial"/>
          <w:sz w:val="20"/>
          <w:szCs w:val="20"/>
        </w:rPr>
        <w:t>50</w:t>
      </w:r>
      <w:r w:rsidRPr="003B4C19">
        <w:rPr>
          <w:rFonts w:ascii="Arial" w:eastAsia="Times New Roman" w:hAnsi="Arial" w:cs="Arial"/>
          <w:sz w:val="20"/>
          <w:szCs w:val="20"/>
        </w:rPr>
        <w:t xml:space="preserve">,00 – max. € </w:t>
      </w:r>
      <w:r w:rsidR="00F42530">
        <w:rPr>
          <w:rFonts w:ascii="Arial" w:eastAsia="Times New Roman" w:hAnsi="Arial" w:cs="Arial"/>
          <w:sz w:val="20"/>
          <w:szCs w:val="20"/>
        </w:rPr>
        <w:t>38</w:t>
      </w:r>
      <w:r w:rsidR="00647401">
        <w:rPr>
          <w:rFonts w:ascii="Arial" w:eastAsia="Times New Roman" w:hAnsi="Arial" w:cs="Arial"/>
          <w:sz w:val="20"/>
          <w:szCs w:val="20"/>
        </w:rPr>
        <w:t>.</w:t>
      </w:r>
      <w:r w:rsidR="00F42530">
        <w:rPr>
          <w:rFonts w:ascii="Arial" w:eastAsia="Times New Roman" w:hAnsi="Arial" w:cs="Arial"/>
          <w:sz w:val="20"/>
          <w:szCs w:val="20"/>
        </w:rPr>
        <w:t>450</w:t>
      </w:r>
      <w:r w:rsidR="003639B1">
        <w:rPr>
          <w:rFonts w:ascii="Arial" w:eastAsia="Times New Roman" w:hAnsi="Arial" w:cs="Arial"/>
          <w:sz w:val="20"/>
          <w:szCs w:val="20"/>
        </w:rPr>
        <w:t>,00</w:t>
      </w:r>
      <w:r w:rsidR="00576CD0">
        <w:rPr>
          <w:rFonts w:ascii="Arial" w:eastAsia="Times New Roman" w:hAnsi="Arial" w:cs="Arial"/>
          <w:sz w:val="20"/>
          <w:szCs w:val="20"/>
        </w:rPr>
        <w:t xml:space="preserve"> (ongeïndexeerd)</w:t>
      </w:r>
    </w:p>
    <w:p w14:paraId="09A8B614" w14:textId="77777777" w:rsidR="007C5EEB" w:rsidRPr="003B4C19" w:rsidRDefault="007C5EEB" w:rsidP="007C5EEB">
      <w:pPr>
        <w:tabs>
          <w:tab w:val="left" w:pos="1418"/>
          <w:tab w:val="left" w:pos="2694"/>
          <w:tab w:val="left" w:pos="4111"/>
          <w:tab w:val="right" w:pos="9354"/>
        </w:tabs>
        <w:jc w:val="both"/>
        <w:rPr>
          <w:rFonts w:ascii="Arial" w:eastAsia="Times New Roman" w:hAnsi="Arial" w:cs="Arial"/>
          <w:color w:val="FF0000"/>
          <w:sz w:val="20"/>
          <w:szCs w:val="20"/>
          <w:lang w:val="nl-NL"/>
        </w:rPr>
      </w:pPr>
    </w:p>
    <w:p w14:paraId="7E47389D" w14:textId="5B5AC870" w:rsidR="00B471A7" w:rsidRPr="00A26F78" w:rsidRDefault="007C5EEB" w:rsidP="00B471A7">
      <w:pPr>
        <w:tabs>
          <w:tab w:val="left" w:pos="1418"/>
          <w:tab w:val="left" w:pos="2694"/>
          <w:tab w:val="left" w:pos="4111"/>
          <w:tab w:val="right" w:pos="9354"/>
        </w:tabs>
        <w:jc w:val="both"/>
        <w:rPr>
          <w:rFonts w:ascii="Arial" w:eastAsia="Times New Roman" w:hAnsi="Arial" w:cs="Arial"/>
          <w:sz w:val="20"/>
          <w:szCs w:val="20"/>
          <w:lang w:val="nl-NL"/>
        </w:rPr>
      </w:pPr>
      <w:r w:rsidRPr="000B4F39">
        <w:rPr>
          <w:rFonts w:ascii="Arial" w:eastAsia="Times New Roman" w:hAnsi="Arial" w:cs="Arial"/>
          <w:sz w:val="20"/>
          <w:szCs w:val="20"/>
          <w:lang w:val="nl-NL"/>
        </w:rPr>
        <w:t xml:space="preserve">- </w:t>
      </w:r>
      <w:r w:rsidR="00B471A7" w:rsidRPr="000B4F39">
        <w:rPr>
          <w:rFonts w:ascii="Arial" w:eastAsia="Times New Roman" w:hAnsi="Arial" w:cs="Arial"/>
          <w:sz w:val="20"/>
          <w:szCs w:val="20"/>
          <w:lang w:val="nl-NL"/>
        </w:rPr>
        <w:t xml:space="preserve">Wedde aan huidige </w:t>
      </w:r>
      <w:r w:rsidR="00B471A7" w:rsidRPr="00A26F78">
        <w:rPr>
          <w:rFonts w:ascii="Arial" w:eastAsia="Times New Roman" w:hAnsi="Arial" w:cs="Arial"/>
          <w:sz w:val="20"/>
          <w:szCs w:val="20"/>
          <w:lang w:val="nl-NL"/>
        </w:rPr>
        <w:t>index (1,</w:t>
      </w:r>
      <w:r w:rsidR="00A26F78" w:rsidRPr="00A26F78">
        <w:rPr>
          <w:rFonts w:ascii="Arial" w:eastAsia="Times New Roman" w:hAnsi="Arial" w:cs="Arial"/>
          <w:sz w:val="20"/>
          <w:szCs w:val="20"/>
          <w:lang w:val="nl-NL"/>
        </w:rPr>
        <w:t>9999</w:t>
      </w:r>
      <w:r w:rsidR="00B471A7" w:rsidRPr="00A26F78">
        <w:rPr>
          <w:rFonts w:ascii="Arial" w:eastAsia="Times New Roman" w:hAnsi="Arial" w:cs="Arial"/>
          <w:sz w:val="20"/>
          <w:szCs w:val="20"/>
          <w:lang w:val="nl-NL"/>
        </w:rPr>
        <w:t>) voor 38 werkuren per week:</w:t>
      </w:r>
    </w:p>
    <w:p w14:paraId="0D53DC05" w14:textId="2F5EA214" w:rsidR="00B471A7" w:rsidRPr="00A26F78" w:rsidRDefault="00B471A7" w:rsidP="00B471A7">
      <w:pPr>
        <w:tabs>
          <w:tab w:val="left" w:pos="1418"/>
          <w:tab w:val="left" w:pos="2694"/>
          <w:tab w:val="left" w:pos="4111"/>
          <w:tab w:val="right" w:pos="9354"/>
        </w:tabs>
        <w:jc w:val="both"/>
        <w:rPr>
          <w:rFonts w:ascii="Arial" w:eastAsia="Times New Roman" w:hAnsi="Arial" w:cs="Arial"/>
          <w:sz w:val="20"/>
          <w:szCs w:val="20"/>
          <w:lang w:val="nl-NL"/>
        </w:rPr>
      </w:pPr>
      <w:r w:rsidRPr="00A26F78">
        <w:rPr>
          <w:rFonts w:ascii="Arial" w:eastAsia="Times New Roman" w:hAnsi="Arial" w:cs="Arial"/>
          <w:sz w:val="20"/>
          <w:szCs w:val="20"/>
          <w:lang w:val="nl-NL"/>
        </w:rPr>
        <w:tab/>
        <w:t>€ 3.</w:t>
      </w:r>
      <w:r w:rsidR="00D963E2" w:rsidRPr="00A26F78">
        <w:rPr>
          <w:rFonts w:ascii="Arial" w:eastAsia="Times New Roman" w:hAnsi="Arial" w:cs="Arial"/>
          <w:sz w:val="20"/>
          <w:szCs w:val="20"/>
          <w:lang w:val="nl-NL"/>
        </w:rPr>
        <w:t>641,48</w:t>
      </w:r>
      <w:r w:rsidRPr="00A26F78">
        <w:rPr>
          <w:rFonts w:ascii="Arial" w:eastAsia="Times New Roman" w:hAnsi="Arial" w:cs="Arial"/>
          <w:sz w:val="20"/>
          <w:szCs w:val="20"/>
          <w:lang w:val="nl-NL"/>
        </w:rPr>
        <w:t xml:space="preserve"> bruto per maand</w:t>
      </w:r>
      <w:r w:rsidRPr="00A26F78">
        <w:rPr>
          <w:rFonts w:ascii="Arial" w:eastAsia="Times New Roman" w:hAnsi="Arial" w:cs="Arial"/>
          <w:sz w:val="20"/>
          <w:szCs w:val="20"/>
          <w:lang w:val="nl-NL"/>
        </w:rPr>
        <w:tab/>
        <w:t xml:space="preserve">     : 0 jaren geldelijke anciënniteit</w:t>
      </w:r>
    </w:p>
    <w:p w14:paraId="652C5E64" w14:textId="141EF8D9" w:rsidR="00B471A7" w:rsidRPr="00A26F78" w:rsidRDefault="00B471A7" w:rsidP="00B471A7">
      <w:pPr>
        <w:tabs>
          <w:tab w:val="left" w:pos="1418"/>
          <w:tab w:val="left" w:pos="2694"/>
          <w:tab w:val="left" w:pos="4111"/>
          <w:tab w:val="right" w:pos="9354"/>
        </w:tabs>
        <w:jc w:val="both"/>
        <w:rPr>
          <w:rFonts w:ascii="Arial" w:eastAsia="Times New Roman" w:hAnsi="Arial" w:cs="Arial"/>
          <w:sz w:val="20"/>
          <w:szCs w:val="20"/>
          <w:lang w:val="nl-NL"/>
        </w:rPr>
      </w:pPr>
      <w:r w:rsidRPr="00A26F78">
        <w:rPr>
          <w:rFonts w:ascii="Arial" w:eastAsia="Times New Roman" w:hAnsi="Arial" w:cs="Arial"/>
          <w:sz w:val="20"/>
          <w:szCs w:val="20"/>
          <w:lang w:val="nl-NL"/>
        </w:rPr>
        <w:tab/>
        <w:t xml:space="preserve">€ </w:t>
      </w:r>
      <w:r w:rsidR="001853C7" w:rsidRPr="00A26F78">
        <w:rPr>
          <w:rFonts w:ascii="Arial" w:eastAsia="Times New Roman" w:hAnsi="Arial" w:cs="Arial"/>
          <w:sz w:val="20"/>
          <w:szCs w:val="20"/>
          <w:lang w:val="nl-NL"/>
        </w:rPr>
        <w:t>4.008,13</w:t>
      </w:r>
      <w:r w:rsidRPr="00A26F78">
        <w:rPr>
          <w:rFonts w:ascii="Arial" w:eastAsia="Times New Roman" w:hAnsi="Arial" w:cs="Arial"/>
          <w:sz w:val="20"/>
          <w:szCs w:val="20"/>
          <w:lang w:val="nl-NL"/>
        </w:rPr>
        <w:t xml:space="preserve"> bruto per maand</w:t>
      </w:r>
      <w:r w:rsidRPr="00A26F78">
        <w:rPr>
          <w:rFonts w:ascii="Arial" w:eastAsia="Times New Roman" w:hAnsi="Arial" w:cs="Arial"/>
          <w:sz w:val="20"/>
          <w:szCs w:val="20"/>
          <w:lang w:val="nl-NL"/>
        </w:rPr>
        <w:tab/>
        <w:t xml:space="preserve">     : 3 jaren geldelijke anciënniteit</w:t>
      </w:r>
    </w:p>
    <w:p w14:paraId="722E1378" w14:textId="66A5CEAD" w:rsidR="00B471A7" w:rsidRPr="00A26F78" w:rsidRDefault="00B471A7" w:rsidP="00B471A7">
      <w:pPr>
        <w:tabs>
          <w:tab w:val="left" w:pos="1418"/>
          <w:tab w:val="left" w:pos="2694"/>
          <w:tab w:val="left" w:pos="4395"/>
          <w:tab w:val="left" w:pos="4962"/>
          <w:tab w:val="right" w:pos="9354"/>
        </w:tabs>
        <w:jc w:val="both"/>
        <w:rPr>
          <w:rFonts w:ascii="Arial" w:eastAsia="Times New Roman" w:hAnsi="Arial" w:cs="Arial"/>
          <w:sz w:val="20"/>
          <w:szCs w:val="20"/>
          <w:lang w:val="nl-NL"/>
        </w:rPr>
      </w:pPr>
      <w:r w:rsidRPr="00A26F78">
        <w:rPr>
          <w:rFonts w:ascii="Arial" w:eastAsia="Times New Roman" w:hAnsi="Arial" w:cs="Arial"/>
          <w:sz w:val="20"/>
          <w:szCs w:val="20"/>
          <w:lang w:val="nl-NL"/>
        </w:rPr>
        <w:tab/>
        <w:t>€ 4</w:t>
      </w:r>
      <w:r w:rsidR="00900092" w:rsidRPr="00A26F78">
        <w:rPr>
          <w:rFonts w:ascii="Arial" w:eastAsia="Times New Roman" w:hAnsi="Arial" w:cs="Arial"/>
          <w:sz w:val="20"/>
          <w:szCs w:val="20"/>
          <w:lang w:val="nl-NL"/>
        </w:rPr>
        <w:t>.466,44</w:t>
      </w:r>
      <w:r w:rsidRPr="00A26F78">
        <w:rPr>
          <w:rFonts w:ascii="Arial" w:eastAsia="Times New Roman" w:hAnsi="Arial" w:cs="Arial"/>
          <w:sz w:val="20"/>
          <w:szCs w:val="20"/>
          <w:lang w:val="nl-NL"/>
        </w:rPr>
        <w:t xml:space="preserve"> bruto per maand</w:t>
      </w:r>
      <w:r w:rsidRPr="00A26F78">
        <w:rPr>
          <w:rFonts w:ascii="Arial" w:eastAsia="Times New Roman" w:hAnsi="Arial" w:cs="Arial"/>
          <w:sz w:val="20"/>
          <w:szCs w:val="20"/>
          <w:lang w:val="nl-NL"/>
        </w:rPr>
        <w:tab/>
        <w:t>: 6 jaren geldelijke en schaalanciënniteit</w:t>
      </w:r>
    </w:p>
    <w:p w14:paraId="6CADC712" w14:textId="42D7A77F" w:rsidR="00B471A7" w:rsidRPr="00A26F78" w:rsidRDefault="00B471A7" w:rsidP="00B471A7">
      <w:pPr>
        <w:tabs>
          <w:tab w:val="left" w:pos="1418"/>
          <w:tab w:val="left" w:pos="2694"/>
          <w:tab w:val="left" w:pos="4395"/>
          <w:tab w:val="left" w:pos="4962"/>
          <w:tab w:val="right" w:pos="9354"/>
        </w:tabs>
        <w:jc w:val="both"/>
        <w:rPr>
          <w:rFonts w:ascii="Arial" w:eastAsia="Times New Roman" w:hAnsi="Arial" w:cs="Arial"/>
          <w:sz w:val="20"/>
          <w:szCs w:val="20"/>
          <w:lang w:val="nl-NL"/>
        </w:rPr>
      </w:pPr>
      <w:r w:rsidRPr="00A26F78">
        <w:rPr>
          <w:rFonts w:ascii="Arial" w:eastAsia="Times New Roman" w:hAnsi="Arial" w:cs="Arial"/>
          <w:sz w:val="20"/>
          <w:szCs w:val="20"/>
          <w:lang w:val="nl-NL"/>
        </w:rPr>
        <w:tab/>
        <w:t>€ 4.</w:t>
      </w:r>
      <w:r w:rsidR="000400F7" w:rsidRPr="00A26F78">
        <w:rPr>
          <w:rFonts w:ascii="Arial" w:eastAsia="Times New Roman" w:hAnsi="Arial" w:cs="Arial"/>
          <w:sz w:val="20"/>
          <w:szCs w:val="20"/>
          <w:lang w:val="nl-NL"/>
        </w:rPr>
        <w:t>716,43</w:t>
      </w:r>
      <w:r w:rsidRPr="00A26F78">
        <w:rPr>
          <w:rFonts w:ascii="Arial" w:eastAsia="Times New Roman" w:hAnsi="Arial" w:cs="Arial"/>
          <w:sz w:val="20"/>
          <w:szCs w:val="20"/>
          <w:lang w:val="nl-NL"/>
        </w:rPr>
        <w:t xml:space="preserve"> bruto per maand</w:t>
      </w:r>
      <w:r w:rsidRPr="00A26F78">
        <w:rPr>
          <w:rFonts w:ascii="Arial" w:eastAsia="Times New Roman" w:hAnsi="Arial" w:cs="Arial"/>
          <w:sz w:val="20"/>
          <w:szCs w:val="20"/>
          <w:lang w:val="nl-NL"/>
        </w:rPr>
        <w:tab/>
        <w:t>: 10 jaren geldelijke en schaalanciënniteit</w:t>
      </w:r>
    </w:p>
    <w:p w14:paraId="61BAEDB4" w14:textId="6C5008C2" w:rsidR="00B471A7" w:rsidRPr="004834B8" w:rsidRDefault="00B471A7" w:rsidP="00B471A7">
      <w:pPr>
        <w:tabs>
          <w:tab w:val="left" w:pos="1418"/>
          <w:tab w:val="left" w:pos="2694"/>
          <w:tab w:val="left" w:pos="4395"/>
          <w:tab w:val="left" w:pos="4962"/>
          <w:tab w:val="right" w:pos="9354"/>
        </w:tabs>
        <w:jc w:val="both"/>
        <w:rPr>
          <w:rFonts w:ascii="Arial" w:eastAsia="Times New Roman" w:hAnsi="Arial" w:cs="Arial"/>
          <w:sz w:val="20"/>
          <w:szCs w:val="20"/>
          <w:lang w:val="nl-NL"/>
        </w:rPr>
      </w:pPr>
      <w:r w:rsidRPr="00A26F78">
        <w:rPr>
          <w:rFonts w:ascii="Arial" w:eastAsia="Times New Roman" w:hAnsi="Arial" w:cs="Arial"/>
          <w:sz w:val="20"/>
          <w:szCs w:val="20"/>
          <w:lang w:val="nl-NL"/>
        </w:rPr>
        <w:tab/>
        <w:t xml:space="preserve">€ </w:t>
      </w:r>
      <w:r w:rsidR="00A26F78" w:rsidRPr="00A26F78">
        <w:rPr>
          <w:rFonts w:ascii="Arial" w:eastAsia="Times New Roman" w:hAnsi="Arial" w:cs="Arial"/>
          <w:sz w:val="20"/>
          <w:szCs w:val="20"/>
          <w:lang w:val="nl-NL"/>
        </w:rPr>
        <w:t>5.208,07</w:t>
      </w:r>
      <w:r w:rsidRPr="00A26F78">
        <w:rPr>
          <w:rFonts w:ascii="Arial" w:eastAsia="Times New Roman" w:hAnsi="Arial" w:cs="Arial"/>
          <w:sz w:val="20"/>
          <w:szCs w:val="20"/>
          <w:lang w:val="nl-NL"/>
        </w:rPr>
        <w:t xml:space="preserve"> bruto per maand</w:t>
      </w:r>
      <w:r w:rsidRPr="004834B8">
        <w:rPr>
          <w:rFonts w:ascii="Arial" w:eastAsia="Times New Roman" w:hAnsi="Arial" w:cs="Arial"/>
          <w:sz w:val="20"/>
          <w:szCs w:val="20"/>
          <w:lang w:val="nl-NL"/>
        </w:rPr>
        <w:tab/>
        <w:t>: 1</w:t>
      </w:r>
      <w:r>
        <w:rPr>
          <w:rFonts w:ascii="Arial" w:eastAsia="Times New Roman" w:hAnsi="Arial" w:cs="Arial"/>
          <w:sz w:val="20"/>
          <w:szCs w:val="20"/>
          <w:lang w:val="nl-NL"/>
        </w:rPr>
        <w:t>5</w:t>
      </w:r>
      <w:r w:rsidRPr="004834B8">
        <w:rPr>
          <w:rFonts w:ascii="Arial" w:eastAsia="Times New Roman" w:hAnsi="Arial" w:cs="Arial"/>
          <w:sz w:val="20"/>
          <w:szCs w:val="20"/>
          <w:lang w:val="nl-NL"/>
        </w:rPr>
        <w:t xml:space="preserve"> jaren geldelijke en schaalanciënniteit</w:t>
      </w:r>
    </w:p>
    <w:p w14:paraId="22473A14" w14:textId="5B3E0F72" w:rsidR="008C7078" w:rsidRPr="004834B8" w:rsidRDefault="008C7078" w:rsidP="00B471A7">
      <w:pPr>
        <w:tabs>
          <w:tab w:val="left" w:pos="1418"/>
          <w:tab w:val="left" w:pos="2694"/>
          <w:tab w:val="left" w:pos="4111"/>
          <w:tab w:val="right" w:pos="9354"/>
        </w:tabs>
        <w:jc w:val="both"/>
        <w:rPr>
          <w:rFonts w:ascii="Arial" w:eastAsia="Times New Roman" w:hAnsi="Arial" w:cs="Arial"/>
          <w:sz w:val="20"/>
          <w:szCs w:val="20"/>
          <w:lang w:val="nl-NL"/>
        </w:rPr>
      </w:pPr>
    </w:p>
    <w:p w14:paraId="218BCBB6" w14:textId="77777777" w:rsidR="008C7078" w:rsidRPr="008C7078" w:rsidRDefault="008C7078" w:rsidP="008C7078">
      <w:pPr>
        <w:tabs>
          <w:tab w:val="right" w:pos="8505"/>
        </w:tabs>
        <w:rPr>
          <w:rFonts w:ascii="Arial" w:eastAsia="Times New Roman" w:hAnsi="Arial" w:cs="Arial"/>
          <w:sz w:val="20"/>
          <w:szCs w:val="20"/>
        </w:rPr>
      </w:pPr>
      <w:r w:rsidRPr="008C7078">
        <w:rPr>
          <w:rFonts w:ascii="Arial" w:eastAsia="Times New Roman" w:hAnsi="Arial" w:cs="Arial"/>
          <w:sz w:val="20"/>
          <w:szCs w:val="20"/>
          <w:lang w:val="nl-NL"/>
        </w:rPr>
        <w:t xml:space="preserve">Overname anciënniteitsjaren uit eerdere tewerkstelling bij een overheid, privé en als zelfstandige: onbeperkt voor toekenning geldelijke- en schaalanciënniteit bij </w:t>
      </w:r>
      <w:r w:rsidRPr="008C7078">
        <w:rPr>
          <w:rFonts w:ascii="Arial" w:eastAsia="Times New Roman" w:hAnsi="Arial" w:cs="Arial"/>
          <w:sz w:val="20"/>
          <w:szCs w:val="20"/>
          <w:u w:val="single"/>
          <w:lang w:val="nl-NL"/>
        </w:rPr>
        <w:t>relevante</w:t>
      </w:r>
      <w:r w:rsidRPr="008C7078">
        <w:rPr>
          <w:rFonts w:ascii="Arial" w:eastAsia="Times New Roman" w:hAnsi="Arial" w:cs="Arial"/>
          <w:sz w:val="20"/>
          <w:szCs w:val="20"/>
          <w:lang w:val="nl-NL"/>
        </w:rPr>
        <w:t xml:space="preserve"> beroepsjaren.</w:t>
      </w:r>
    </w:p>
    <w:p w14:paraId="0B12D2AC" w14:textId="77777777" w:rsidR="008C7078" w:rsidRPr="008C7078" w:rsidRDefault="008C7078" w:rsidP="008C7078">
      <w:pPr>
        <w:tabs>
          <w:tab w:val="left" w:pos="1418"/>
          <w:tab w:val="left" w:pos="2694"/>
          <w:tab w:val="left" w:pos="4111"/>
          <w:tab w:val="right" w:pos="9354"/>
        </w:tabs>
        <w:jc w:val="both"/>
        <w:rPr>
          <w:rFonts w:ascii="Arial" w:eastAsia="Times New Roman" w:hAnsi="Arial" w:cs="Arial"/>
          <w:sz w:val="20"/>
          <w:szCs w:val="20"/>
          <w:lang w:val="nl-NL"/>
        </w:rPr>
      </w:pPr>
    </w:p>
    <w:p w14:paraId="6C28C3E2" w14:textId="77777777" w:rsidR="008C7078" w:rsidRPr="008C7078" w:rsidRDefault="008C7078" w:rsidP="008C7078">
      <w:pPr>
        <w:tabs>
          <w:tab w:val="right" w:pos="9354"/>
        </w:tabs>
        <w:jc w:val="both"/>
        <w:rPr>
          <w:rFonts w:ascii="Arial" w:eastAsia="Times New Roman" w:hAnsi="Arial" w:cs="Arial"/>
          <w:b/>
          <w:sz w:val="20"/>
          <w:szCs w:val="20"/>
          <w:lang w:val="nl-NL"/>
        </w:rPr>
      </w:pPr>
    </w:p>
    <w:p w14:paraId="72EFA62A" w14:textId="77777777" w:rsidR="008C7078" w:rsidRPr="008C7078" w:rsidRDefault="008C7078" w:rsidP="008C7078">
      <w:pPr>
        <w:tabs>
          <w:tab w:val="right" w:pos="9354"/>
        </w:tabs>
        <w:jc w:val="both"/>
        <w:rPr>
          <w:rFonts w:ascii="Arial" w:eastAsia="Times New Roman" w:hAnsi="Arial" w:cs="Arial"/>
          <w:b/>
          <w:sz w:val="20"/>
          <w:szCs w:val="20"/>
          <w:lang w:val="nl-NL"/>
        </w:rPr>
      </w:pPr>
      <w:r w:rsidRPr="008C7078">
        <w:rPr>
          <w:rFonts w:ascii="Arial" w:eastAsia="Times New Roman" w:hAnsi="Arial" w:cs="Arial"/>
          <w:b/>
          <w:sz w:val="20"/>
          <w:szCs w:val="20"/>
          <w:lang w:val="nl-NL"/>
        </w:rPr>
        <w:t>Andere sociale voordelen en vergoedingen:</w:t>
      </w:r>
    </w:p>
    <w:p w14:paraId="6EC69D34" w14:textId="77777777" w:rsidR="008C7078" w:rsidRPr="008C7078" w:rsidRDefault="008C7078" w:rsidP="008C7078">
      <w:pPr>
        <w:tabs>
          <w:tab w:val="right" w:pos="9354"/>
        </w:tabs>
        <w:jc w:val="both"/>
        <w:rPr>
          <w:rFonts w:ascii="Arial" w:eastAsia="Times New Roman" w:hAnsi="Arial" w:cs="Arial"/>
          <w:sz w:val="20"/>
          <w:szCs w:val="20"/>
          <w:lang w:val="nl-NL"/>
        </w:rPr>
      </w:pPr>
      <w:r w:rsidRPr="008C7078">
        <w:rPr>
          <w:rFonts w:ascii="Arial" w:eastAsia="Times New Roman" w:hAnsi="Arial" w:cs="Arial"/>
          <w:sz w:val="20"/>
          <w:szCs w:val="20"/>
          <w:lang w:val="nl-NL"/>
        </w:rPr>
        <w:t>- Maaltijdcheques</w:t>
      </w:r>
      <w:r w:rsidR="00C632A6" w:rsidRPr="00C632A6">
        <w:rPr>
          <w:rFonts w:ascii="Arial" w:eastAsia="Times New Roman" w:hAnsi="Arial" w:cs="Arial"/>
          <w:sz w:val="20"/>
          <w:szCs w:val="20"/>
          <w:lang w:val="nl-NL"/>
        </w:rPr>
        <w:t xml:space="preserve"> van €8</w:t>
      </w:r>
    </w:p>
    <w:p w14:paraId="5489CF26" w14:textId="77777777" w:rsidR="008C7078" w:rsidRPr="008C7078" w:rsidRDefault="008C7078" w:rsidP="008C7078">
      <w:pPr>
        <w:tabs>
          <w:tab w:val="right" w:pos="9354"/>
        </w:tabs>
        <w:jc w:val="both"/>
        <w:rPr>
          <w:rFonts w:ascii="Arial" w:eastAsia="Times New Roman" w:hAnsi="Arial" w:cs="Arial"/>
          <w:sz w:val="20"/>
          <w:szCs w:val="20"/>
          <w:lang w:val="nl-NL"/>
        </w:rPr>
      </w:pPr>
      <w:r w:rsidRPr="008C7078">
        <w:rPr>
          <w:rFonts w:ascii="Arial" w:eastAsia="Times New Roman" w:hAnsi="Arial" w:cs="Arial"/>
          <w:sz w:val="20"/>
          <w:szCs w:val="20"/>
          <w:lang w:val="nl-NL"/>
        </w:rPr>
        <w:t>- Hospitalisatieverzekering (kosten volledig ten laste van het gemeentebestuur)</w:t>
      </w:r>
    </w:p>
    <w:p w14:paraId="45DCB700" w14:textId="77777777" w:rsidR="008C7078" w:rsidRPr="008C7078" w:rsidRDefault="008C7078" w:rsidP="008C7078">
      <w:pPr>
        <w:tabs>
          <w:tab w:val="right" w:pos="9354"/>
        </w:tabs>
        <w:jc w:val="both"/>
        <w:rPr>
          <w:rFonts w:ascii="Arial" w:eastAsia="Times New Roman" w:hAnsi="Arial" w:cs="Arial"/>
          <w:sz w:val="20"/>
          <w:szCs w:val="20"/>
          <w:lang w:val="nl-NL"/>
        </w:rPr>
      </w:pPr>
      <w:r w:rsidRPr="008C7078">
        <w:rPr>
          <w:rFonts w:ascii="Arial" w:eastAsia="Times New Roman" w:hAnsi="Arial" w:cs="Arial"/>
          <w:sz w:val="20"/>
          <w:szCs w:val="20"/>
          <w:lang w:val="nl-NL"/>
        </w:rPr>
        <w:t>- Fietsvergoeding</w:t>
      </w:r>
    </w:p>
    <w:p w14:paraId="3F655ECE" w14:textId="77777777" w:rsidR="00C632A6" w:rsidRDefault="008C7078" w:rsidP="00C632A6">
      <w:pPr>
        <w:tabs>
          <w:tab w:val="right" w:pos="9354"/>
        </w:tabs>
        <w:jc w:val="both"/>
        <w:rPr>
          <w:rFonts w:ascii="Arial" w:eastAsia="Times New Roman" w:hAnsi="Arial" w:cs="Arial"/>
          <w:sz w:val="20"/>
          <w:szCs w:val="20"/>
          <w:lang w:val="nl-NL"/>
        </w:rPr>
      </w:pPr>
      <w:r w:rsidRPr="008C7078">
        <w:rPr>
          <w:rFonts w:ascii="Arial" w:eastAsia="Times New Roman" w:hAnsi="Arial" w:cs="Arial"/>
          <w:sz w:val="20"/>
          <w:szCs w:val="20"/>
          <w:lang w:val="nl-NL"/>
        </w:rPr>
        <w:t>- Gunstige verlofregeling</w:t>
      </w:r>
      <w:r w:rsidR="00C632A6" w:rsidRPr="00C632A6">
        <w:rPr>
          <w:rFonts w:ascii="Arial" w:eastAsia="Times New Roman" w:hAnsi="Arial" w:cs="Arial"/>
          <w:sz w:val="20"/>
          <w:szCs w:val="20"/>
          <w:lang w:val="nl-NL"/>
        </w:rPr>
        <w:t xml:space="preserve"> - tussen 30 en 35 dagen (afhankelijk van je leeftijd) en glijdende werkuren</w:t>
      </w:r>
    </w:p>
    <w:p w14:paraId="2EF2DC94" w14:textId="77777777" w:rsidR="00C632A6" w:rsidRDefault="00C632A6" w:rsidP="00C632A6">
      <w:pPr>
        <w:tabs>
          <w:tab w:val="right" w:pos="9354"/>
        </w:tabs>
        <w:jc w:val="both"/>
        <w:rPr>
          <w:rFonts w:ascii="Arial" w:eastAsia="Times New Roman" w:hAnsi="Arial" w:cs="Arial"/>
          <w:sz w:val="20"/>
          <w:szCs w:val="20"/>
          <w:lang w:val="nl-NL"/>
        </w:rPr>
      </w:pPr>
      <w:r>
        <w:rPr>
          <w:rFonts w:ascii="Arial" w:eastAsia="Times New Roman" w:hAnsi="Arial" w:cs="Arial"/>
          <w:sz w:val="20"/>
          <w:szCs w:val="20"/>
          <w:lang w:val="nl-NL"/>
        </w:rPr>
        <w:t xml:space="preserve">- </w:t>
      </w:r>
      <w:r w:rsidRPr="00C632A6">
        <w:rPr>
          <w:rFonts w:ascii="Arial" w:eastAsia="Times New Roman" w:hAnsi="Arial" w:cs="Arial"/>
          <w:sz w:val="20"/>
          <w:szCs w:val="20"/>
          <w:lang w:val="nl-NL"/>
        </w:rPr>
        <w:t xml:space="preserve">Fietsvergoeding van €0,25 /km en terugbetaling abonnement openbaar vervoer naar het werk van de meest voordelig formule aan 100% </w:t>
      </w:r>
    </w:p>
    <w:p w14:paraId="3604E824" w14:textId="77777777" w:rsidR="00C632A6" w:rsidRDefault="00C632A6" w:rsidP="00C632A6">
      <w:pPr>
        <w:tabs>
          <w:tab w:val="right" w:pos="9354"/>
        </w:tabs>
        <w:jc w:val="both"/>
        <w:rPr>
          <w:rFonts w:ascii="Arial" w:eastAsia="Times New Roman" w:hAnsi="Arial" w:cs="Arial"/>
          <w:sz w:val="20"/>
          <w:szCs w:val="20"/>
          <w:lang w:val="nl-NL"/>
        </w:rPr>
      </w:pPr>
      <w:r>
        <w:rPr>
          <w:rFonts w:ascii="Arial" w:eastAsia="Times New Roman" w:hAnsi="Arial" w:cs="Arial"/>
          <w:sz w:val="20"/>
          <w:szCs w:val="20"/>
          <w:lang w:val="nl-NL"/>
        </w:rPr>
        <w:t>- Sociaal tarief kinderopvang</w:t>
      </w:r>
    </w:p>
    <w:p w14:paraId="754A86C4" w14:textId="77777777" w:rsidR="00C632A6" w:rsidRPr="00C632A6" w:rsidRDefault="00C632A6" w:rsidP="00C632A6">
      <w:pPr>
        <w:tabs>
          <w:tab w:val="right" w:pos="9354"/>
        </w:tabs>
        <w:jc w:val="both"/>
        <w:rPr>
          <w:rFonts w:ascii="Arial" w:eastAsia="Times New Roman" w:hAnsi="Arial" w:cs="Arial"/>
          <w:sz w:val="20"/>
          <w:szCs w:val="20"/>
          <w:lang w:val="nl-NL"/>
        </w:rPr>
      </w:pPr>
      <w:r>
        <w:rPr>
          <w:rFonts w:ascii="Arial" w:eastAsia="Times New Roman" w:hAnsi="Arial" w:cs="Arial"/>
          <w:sz w:val="20"/>
          <w:szCs w:val="20"/>
          <w:lang w:val="nl-NL"/>
        </w:rPr>
        <w:t xml:space="preserve">- </w:t>
      </w:r>
      <w:r w:rsidRPr="00C632A6">
        <w:rPr>
          <w:rFonts w:ascii="Arial" w:eastAsia="Times New Roman" w:hAnsi="Arial" w:cs="Arial"/>
          <w:sz w:val="20"/>
          <w:szCs w:val="20"/>
          <w:lang w:val="nl-NL"/>
        </w:rPr>
        <w:t>Tal van opleidingen en ontwikkelingsmogelijkheden: je krijgt de ruimte om initiatieven te nemen en werkt mee aan uitdagende projecten. Je</w:t>
      </w:r>
      <w:r w:rsidRPr="00C632A6">
        <w:rPr>
          <w:rFonts w:ascii="Arial" w:eastAsia="Times New Roman" w:hAnsi="Arial" w:cs="Arial"/>
          <w:sz w:val="24"/>
          <w:szCs w:val="24"/>
          <w:lang w:eastAsia="nl-BE"/>
        </w:rPr>
        <w:t xml:space="preserve"> </w:t>
      </w:r>
      <w:r w:rsidRPr="00C632A6">
        <w:rPr>
          <w:rFonts w:ascii="Arial" w:eastAsia="Times New Roman" w:hAnsi="Arial" w:cs="Arial"/>
          <w:sz w:val="20"/>
          <w:szCs w:val="20"/>
          <w:lang w:val="nl-NL"/>
        </w:rPr>
        <w:t>krijgt de kans om je loopbaan in handen te nemen en je talent verder te ontwikkelen.</w:t>
      </w:r>
    </w:p>
    <w:p w14:paraId="4720F74D" w14:textId="77777777" w:rsidR="00C632A6" w:rsidRPr="00C632A6" w:rsidRDefault="00C632A6" w:rsidP="00C632A6">
      <w:pPr>
        <w:tabs>
          <w:tab w:val="right" w:pos="9354"/>
        </w:tabs>
        <w:jc w:val="both"/>
        <w:rPr>
          <w:rFonts w:ascii="Arial" w:eastAsia="Times New Roman" w:hAnsi="Arial" w:cs="Arial"/>
          <w:sz w:val="20"/>
          <w:szCs w:val="20"/>
          <w:lang w:val="nl-NL"/>
        </w:rPr>
      </w:pPr>
    </w:p>
    <w:p w14:paraId="56BC269A" w14:textId="77777777" w:rsidR="00C632A6" w:rsidRPr="00C632A6" w:rsidRDefault="00C632A6" w:rsidP="00C632A6">
      <w:pPr>
        <w:tabs>
          <w:tab w:val="right" w:pos="9354"/>
        </w:tabs>
        <w:jc w:val="both"/>
        <w:rPr>
          <w:rFonts w:ascii="Arial" w:eastAsia="Times New Roman" w:hAnsi="Arial" w:cs="Arial"/>
          <w:color w:val="FF0000"/>
          <w:sz w:val="20"/>
          <w:szCs w:val="20"/>
          <w:lang w:val="nl-NL"/>
        </w:rPr>
      </w:pPr>
    </w:p>
    <w:p w14:paraId="0B21D5CA" w14:textId="77777777" w:rsidR="008C7078" w:rsidRDefault="008C7078" w:rsidP="008C7078">
      <w:pPr>
        <w:tabs>
          <w:tab w:val="right" w:pos="9354"/>
        </w:tabs>
        <w:jc w:val="both"/>
        <w:rPr>
          <w:rFonts w:ascii="Arial" w:eastAsia="Times New Roman" w:hAnsi="Arial" w:cs="Arial"/>
          <w:color w:val="FF0000"/>
          <w:sz w:val="20"/>
          <w:szCs w:val="20"/>
          <w:lang w:val="nl-NL"/>
        </w:rPr>
      </w:pPr>
    </w:p>
    <w:p w14:paraId="2C1352D1" w14:textId="77777777" w:rsidR="008C7078" w:rsidRPr="00F42530" w:rsidRDefault="008C7078" w:rsidP="007C5EEB">
      <w:pPr>
        <w:tabs>
          <w:tab w:val="left" w:pos="1418"/>
          <w:tab w:val="left" w:pos="2694"/>
          <w:tab w:val="left" w:pos="4395"/>
          <w:tab w:val="left" w:pos="4962"/>
          <w:tab w:val="right" w:pos="9354"/>
        </w:tabs>
        <w:jc w:val="both"/>
        <w:rPr>
          <w:rFonts w:ascii="Arial" w:eastAsia="Times New Roman" w:hAnsi="Arial" w:cs="Arial"/>
          <w:color w:val="FF0000"/>
          <w:sz w:val="20"/>
          <w:szCs w:val="20"/>
          <w:lang w:val="nl-NL"/>
        </w:rPr>
      </w:pPr>
    </w:p>
    <w:p w14:paraId="7C5CEABF" w14:textId="77777777" w:rsidR="007C5EEB" w:rsidRPr="00F42530" w:rsidRDefault="007C5EEB" w:rsidP="007C5EEB">
      <w:pPr>
        <w:tabs>
          <w:tab w:val="right" w:pos="9354"/>
        </w:tabs>
        <w:jc w:val="both"/>
        <w:rPr>
          <w:rFonts w:ascii="Arial" w:eastAsia="Times New Roman" w:hAnsi="Arial" w:cs="Arial"/>
          <w:color w:val="FF0000"/>
          <w:sz w:val="20"/>
          <w:szCs w:val="20"/>
          <w:lang w:val="nl-NL"/>
        </w:rPr>
      </w:pPr>
    </w:p>
    <w:p w14:paraId="13A6A4E4" w14:textId="77777777" w:rsidR="00C632A6" w:rsidRDefault="00C632A6" w:rsidP="00C632A6">
      <w:pPr>
        <w:jc w:val="both"/>
        <w:rPr>
          <w:rFonts w:ascii="Arial" w:eastAsia="Times New Roman" w:hAnsi="Arial" w:cs="Arial"/>
          <w:b/>
          <w:bCs/>
          <w:sz w:val="20"/>
          <w:szCs w:val="20"/>
          <w:u w:val="single"/>
          <w:lang w:val="nl-NL"/>
        </w:rPr>
      </w:pPr>
    </w:p>
    <w:p w14:paraId="7B1069E9" w14:textId="77777777" w:rsidR="00922E19" w:rsidRDefault="00922E19" w:rsidP="00D64707">
      <w:pPr>
        <w:tabs>
          <w:tab w:val="right" w:pos="9354"/>
        </w:tabs>
        <w:jc w:val="both"/>
        <w:rPr>
          <w:rFonts w:ascii="Arial" w:eastAsia="Times New Roman" w:hAnsi="Arial" w:cs="Arial"/>
          <w:sz w:val="20"/>
          <w:szCs w:val="20"/>
          <w:lang w:val="nl-NL"/>
        </w:rPr>
      </w:pPr>
    </w:p>
    <w:p w14:paraId="3FBBFA7E" w14:textId="77777777" w:rsidR="00922E19" w:rsidRDefault="00922E19" w:rsidP="00D64707">
      <w:pPr>
        <w:tabs>
          <w:tab w:val="right" w:pos="9354"/>
        </w:tabs>
        <w:jc w:val="both"/>
        <w:rPr>
          <w:rFonts w:ascii="Arial" w:eastAsia="Times New Roman" w:hAnsi="Arial" w:cs="Arial"/>
          <w:sz w:val="20"/>
          <w:szCs w:val="20"/>
          <w:lang w:val="nl-NL"/>
        </w:rPr>
      </w:pPr>
    </w:p>
    <w:p w14:paraId="29858E83" w14:textId="77777777" w:rsidR="00922E19" w:rsidRDefault="00922E19" w:rsidP="00D64707">
      <w:pPr>
        <w:tabs>
          <w:tab w:val="right" w:pos="9354"/>
        </w:tabs>
        <w:jc w:val="both"/>
        <w:rPr>
          <w:rFonts w:ascii="Arial" w:eastAsia="Times New Roman" w:hAnsi="Arial" w:cs="Arial"/>
          <w:sz w:val="20"/>
          <w:szCs w:val="20"/>
          <w:lang w:val="nl-NL"/>
        </w:rPr>
      </w:pPr>
    </w:p>
    <w:p w14:paraId="03B91029" w14:textId="77777777" w:rsidR="00922E19" w:rsidRDefault="00922E19" w:rsidP="00D64707">
      <w:pPr>
        <w:tabs>
          <w:tab w:val="right" w:pos="9354"/>
        </w:tabs>
        <w:jc w:val="both"/>
        <w:rPr>
          <w:rFonts w:ascii="Arial" w:eastAsia="Times New Roman" w:hAnsi="Arial" w:cs="Arial"/>
          <w:sz w:val="20"/>
          <w:szCs w:val="20"/>
          <w:lang w:val="nl-NL"/>
        </w:rPr>
      </w:pPr>
    </w:p>
    <w:p w14:paraId="6DAD9CD4" w14:textId="77777777" w:rsidR="00922E19" w:rsidRDefault="00922E19" w:rsidP="00D64707">
      <w:pPr>
        <w:tabs>
          <w:tab w:val="right" w:pos="9354"/>
        </w:tabs>
        <w:jc w:val="both"/>
        <w:rPr>
          <w:rFonts w:ascii="Arial" w:eastAsia="Times New Roman" w:hAnsi="Arial" w:cs="Arial"/>
          <w:sz w:val="20"/>
          <w:szCs w:val="20"/>
          <w:lang w:val="nl-NL"/>
        </w:rPr>
      </w:pPr>
    </w:p>
    <w:p w14:paraId="38666A1A" w14:textId="77777777" w:rsidR="00922E19" w:rsidRDefault="00922E19" w:rsidP="00D64707">
      <w:pPr>
        <w:tabs>
          <w:tab w:val="right" w:pos="9354"/>
        </w:tabs>
        <w:jc w:val="both"/>
        <w:rPr>
          <w:rFonts w:ascii="Arial" w:eastAsia="Times New Roman" w:hAnsi="Arial" w:cs="Arial"/>
          <w:sz w:val="20"/>
          <w:szCs w:val="20"/>
          <w:lang w:val="nl-NL"/>
        </w:rPr>
      </w:pPr>
    </w:p>
    <w:p w14:paraId="4C012F4D" w14:textId="77777777" w:rsidR="00922E19" w:rsidRDefault="00922E19" w:rsidP="00D64707">
      <w:pPr>
        <w:tabs>
          <w:tab w:val="right" w:pos="9354"/>
        </w:tabs>
        <w:jc w:val="both"/>
        <w:rPr>
          <w:rFonts w:ascii="Arial" w:eastAsia="Times New Roman" w:hAnsi="Arial" w:cs="Arial"/>
          <w:sz w:val="20"/>
          <w:szCs w:val="20"/>
          <w:lang w:val="nl-NL"/>
        </w:rPr>
      </w:pPr>
    </w:p>
    <w:p w14:paraId="64807E3A" w14:textId="77777777" w:rsidR="00922E19" w:rsidRDefault="00922E19" w:rsidP="00D64707">
      <w:pPr>
        <w:tabs>
          <w:tab w:val="right" w:pos="9354"/>
        </w:tabs>
        <w:jc w:val="both"/>
        <w:rPr>
          <w:rFonts w:ascii="Arial" w:eastAsia="Times New Roman" w:hAnsi="Arial" w:cs="Arial"/>
          <w:sz w:val="20"/>
          <w:szCs w:val="20"/>
          <w:lang w:val="nl-NL"/>
        </w:rPr>
      </w:pPr>
    </w:p>
    <w:p w14:paraId="30776E6F" w14:textId="77777777" w:rsidR="00922E19" w:rsidRDefault="00922E19" w:rsidP="00D64707">
      <w:pPr>
        <w:tabs>
          <w:tab w:val="right" w:pos="9354"/>
        </w:tabs>
        <w:jc w:val="both"/>
        <w:rPr>
          <w:rFonts w:ascii="Arial" w:eastAsia="Times New Roman" w:hAnsi="Arial" w:cs="Arial"/>
          <w:sz w:val="20"/>
          <w:szCs w:val="20"/>
          <w:lang w:val="nl-NL"/>
        </w:rPr>
      </w:pPr>
    </w:p>
    <w:p w14:paraId="70D4595C" w14:textId="77777777" w:rsidR="00922E19" w:rsidRDefault="00922E19" w:rsidP="00D64707">
      <w:pPr>
        <w:tabs>
          <w:tab w:val="right" w:pos="9354"/>
        </w:tabs>
        <w:jc w:val="both"/>
        <w:rPr>
          <w:rFonts w:ascii="Arial" w:eastAsia="Times New Roman" w:hAnsi="Arial" w:cs="Arial"/>
          <w:sz w:val="20"/>
          <w:szCs w:val="20"/>
          <w:lang w:val="nl-NL"/>
        </w:rPr>
      </w:pPr>
    </w:p>
    <w:p w14:paraId="1D7511BD" w14:textId="77777777" w:rsidR="003B4C19" w:rsidRDefault="003B4C19" w:rsidP="00D64707">
      <w:pPr>
        <w:tabs>
          <w:tab w:val="right" w:pos="9354"/>
        </w:tabs>
        <w:jc w:val="both"/>
        <w:rPr>
          <w:rFonts w:ascii="Arial" w:eastAsia="Times New Roman" w:hAnsi="Arial" w:cs="Arial"/>
          <w:sz w:val="20"/>
          <w:szCs w:val="20"/>
          <w:lang w:val="nl-NL"/>
        </w:rPr>
      </w:pPr>
    </w:p>
    <w:p w14:paraId="2F36481E" w14:textId="77777777" w:rsidR="003B4C19" w:rsidRDefault="003B4C19" w:rsidP="00D64707">
      <w:pPr>
        <w:tabs>
          <w:tab w:val="right" w:pos="9354"/>
        </w:tabs>
        <w:jc w:val="both"/>
        <w:rPr>
          <w:rFonts w:ascii="Arial" w:eastAsia="Times New Roman" w:hAnsi="Arial" w:cs="Arial"/>
          <w:sz w:val="20"/>
          <w:szCs w:val="20"/>
          <w:lang w:val="nl-NL"/>
        </w:rPr>
      </w:pPr>
    </w:p>
    <w:p w14:paraId="5079732D" w14:textId="77777777" w:rsidR="003B4C19" w:rsidRDefault="003B4C19" w:rsidP="00D64707">
      <w:pPr>
        <w:tabs>
          <w:tab w:val="right" w:pos="9354"/>
        </w:tabs>
        <w:jc w:val="both"/>
        <w:rPr>
          <w:rFonts w:ascii="Arial" w:eastAsia="Times New Roman" w:hAnsi="Arial" w:cs="Arial"/>
          <w:sz w:val="20"/>
          <w:szCs w:val="20"/>
          <w:lang w:val="nl-NL"/>
        </w:rPr>
      </w:pPr>
    </w:p>
    <w:p w14:paraId="5E445BBD" w14:textId="77777777" w:rsidR="003B4C19" w:rsidRDefault="003B4C19" w:rsidP="00D64707">
      <w:pPr>
        <w:tabs>
          <w:tab w:val="right" w:pos="9354"/>
        </w:tabs>
        <w:jc w:val="both"/>
        <w:rPr>
          <w:rFonts w:ascii="Arial" w:eastAsia="Times New Roman" w:hAnsi="Arial" w:cs="Arial"/>
          <w:sz w:val="20"/>
          <w:szCs w:val="20"/>
          <w:lang w:val="nl-NL"/>
        </w:rPr>
      </w:pPr>
    </w:p>
    <w:p w14:paraId="7F804C0E" w14:textId="77777777" w:rsidR="003B4C19" w:rsidRDefault="003B4C19" w:rsidP="00D64707">
      <w:pPr>
        <w:tabs>
          <w:tab w:val="right" w:pos="9354"/>
        </w:tabs>
        <w:jc w:val="both"/>
        <w:rPr>
          <w:rFonts w:ascii="Arial" w:eastAsia="Times New Roman" w:hAnsi="Arial" w:cs="Arial"/>
          <w:sz w:val="20"/>
          <w:szCs w:val="20"/>
          <w:lang w:val="nl-NL"/>
        </w:rPr>
      </w:pPr>
    </w:p>
    <w:p w14:paraId="77F2B296" w14:textId="77777777" w:rsidR="003B4C19" w:rsidRDefault="003B4C19" w:rsidP="00D64707">
      <w:pPr>
        <w:tabs>
          <w:tab w:val="right" w:pos="9354"/>
        </w:tabs>
        <w:jc w:val="both"/>
        <w:rPr>
          <w:rFonts w:ascii="Arial" w:eastAsia="Times New Roman" w:hAnsi="Arial" w:cs="Arial"/>
          <w:sz w:val="20"/>
          <w:szCs w:val="20"/>
          <w:lang w:val="nl-NL"/>
        </w:rPr>
      </w:pPr>
    </w:p>
    <w:p w14:paraId="34BA2E49" w14:textId="77777777" w:rsidR="003B4C19" w:rsidRDefault="003B4C19" w:rsidP="00D64707">
      <w:pPr>
        <w:tabs>
          <w:tab w:val="right" w:pos="9354"/>
        </w:tabs>
        <w:jc w:val="both"/>
        <w:rPr>
          <w:rFonts w:ascii="Arial" w:eastAsia="Times New Roman" w:hAnsi="Arial" w:cs="Arial"/>
          <w:sz w:val="20"/>
          <w:szCs w:val="20"/>
          <w:lang w:val="nl-NL"/>
        </w:rPr>
      </w:pPr>
    </w:p>
    <w:p w14:paraId="658E81DB" w14:textId="77777777" w:rsidR="003B4C19" w:rsidRDefault="003B4C19" w:rsidP="00D64707">
      <w:pPr>
        <w:tabs>
          <w:tab w:val="right" w:pos="9354"/>
        </w:tabs>
        <w:jc w:val="both"/>
        <w:rPr>
          <w:rFonts w:ascii="Arial" w:eastAsia="Times New Roman" w:hAnsi="Arial" w:cs="Arial"/>
          <w:sz w:val="20"/>
          <w:szCs w:val="20"/>
          <w:lang w:val="nl-NL"/>
        </w:rPr>
      </w:pPr>
    </w:p>
    <w:p w14:paraId="27189882" w14:textId="77777777" w:rsidR="003B4C19" w:rsidRDefault="003B4C19" w:rsidP="00D64707">
      <w:pPr>
        <w:tabs>
          <w:tab w:val="right" w:pos="9354"/>
        </w:tabs>
        <w:jc w:val="both"/>
        <w:rPr>
          <w:rFonts w:ascii="Arial" w:eastAsia="Times New Roman" w:hAnsi="Arial" w:cs="Arial"/>
          <w:sz w:val="20"/>
          <w:szCs w:val="20"/>
          <w:lang w:val="nl-NL"/>
        </w:rPr>
      </w:pPr>
    </w:p>
    <w:p w14:paraId="759F86EB" w14:textId="77777777" w:rsidR="003B4C19" w:rsidRDefault="003B4C19" w:rsidP="00D64707">
      <w:pPr>
        <w:tabs>
          <w:tab w:val="right" w:pos="9354"/>
        </w:tabs>
        <w:jc w:val="both"/>
        <w:rPr>
          <w:rFonts w:ascii="Arial" w:eastAsia="Times New Roman" w:hAnsi="Arial" w:cs="Arial"/>
          <w:sz w:val="20"/>
          <w:szCs w:val="20"/>
          <w:lang w:val="nl-NL"/>
        </w:rPr>
      </w:pPr>
    </w:p>
    <w:p w14:paraId="0407E175" w14:textId="77777777" w:rsidR="003B4C19" w:rsidRDefault="003B4C19" w:rsidP="00D64707">
      <w:pPr>
        <w:tabs>
          <w:tab w:val="right" w:pos="9354"/>
        </w:tabs>
        <w:jc w:val="both"/>
        <w:rPr>
          <w:rFonts w:ascii="Arial" w:eastAsia="Times New Roman" w:hAnsi="Arial" w:cs="Arial"/>
          <w:sz w:val="20"/>
          <w:szCs w:val="20"/>
          <w:lang w:val="nl-NL"/>
        </w:rPr>
      </w:pPr>
    </w:p>
    <w:p w14:paraId="3D60F130" w14:textId="77777777" w:rsidR="003B4C19" w:rsidRDefault="003B4C19" w:rsidP="00D64707">
      <w:pPr>
        <w:tabs>
          <w:tab w:val="right" w:pos="9354"/>
        </w:tabs>
        <w:jc w:val="both"/>
        <w:rPr>
          <w:rFonts w:ascii="Arial" w:eastAsia="Times New Roman" w:hAnsi="Arial" w:cs="Arial"/>
          <w:sz w:val="20"/>
          <w:szCs w:val="20"/>
          <w:lang w:val="nl-NL"/>
        </w:rPr>
      </w:pPr>
    </w:p>
    <w:p w14:paraId="4B11944E" w14:textId="77777777" w:rsidR="003B4C19" w:rsidRDefault="003B4C19" w:rsidP="00D64707">
      <w:pPr>
        <w:tabs>
          <w:tab w:val="right" w:pos="9354"/>
        </w:tabs>
        <w:jc w:val="both"/>
        <w:rPr>
          <w:rFonts w:ascii="Arial" w:eastAsia="Times New Roman" w:hAnsi="Arial" w:cs="Arial"/>
          <w:sz w:val="20"/>
          <w:szCs w:val="20"/>
          <w:lang w:val="nl-NL"/>
        </w:rPr>
      </w:pPr>
    </w:p>
    <w:p w14:paraId="7C735451" w14:textId="77777777" w:rsidR="003B4C19" w:rsidRDefault="003B4C19" w:rsidP="00D64707">
      <w:pPr>
        <w:tabs>
          <w:tab w:val="right" w:pos="9354"/>
        </w:tabs>
        <w:jc w:val="both"/>
        <w:rPr>
          <w:rFonts w:ascii="Arial" w:eastAsia="Times New Roman" w:hAnsi="Arial" w:cs="Arial"/>
          <w:sz w:val="20"/>
          <w:szCs w:val="20"/>
          <w:lang w:val="nl-NL"/>
        </w:rPr>
      </w:pPr>
    </w:p>
    <w:p w14:paraId="6F769B6A" w14:textId="77777777" w:rsidR="003B4C19" w:rsidRDefault="003B4C19" w:rsidP="00D64707">
      <w:pPr>
        <w:tabs>
          <w:tab w:val="right" w:pos="9354"/>
        </w:tabs>
        <w:jc w:val="both"/>
        <w:rPr>
          <w:rFonts w:ascii="Arial" w:eastAsia="Times New Roman" w:hAnsi="Arial" w:cs="Arial"/>
          <w:sz w:val="20"/>
          <w:szCs w:val="20"/>
          <w:lang w:val="nl-NL"/>
        </w:rPr>
      </w:pPr>
    </w:p>
    <w:p w14:paraId="3435123E" w14:textId="77777777" w:rsidR="007C5EEB" w:rsidRPr="007C5EEB" w:rsidRDefault="007C5EEB" w:rsidP="001F375E">
      <w:pPr>
        <w:pBdr>
          <w:top w:val="single" w:sz="4" w:space="1" w:color="auto"/>
          <w:left w:val="single" w:sz="4" w:space="4" w:color="auto"/>
          <w:bottom w:val="single" w:sz="4" w:space="1" w:color="auto"/>
          <w:right w:val="single" w:sz="4" w:space="27" w:color="auto"/>
        </w:pBdr>
        <w:tabs>
          <w:tab w:val="right" w:pos="9354"/>
        </w:tabs>
        <w:jc w:val="center"/>
        <w:rPr>
          <w:rFonts w:ascii="Arial" w:eastAsia="Times New Roman" w:hAnsi="Arial" w:cs="Arial"/>
          <w:spacing w:val="-2"/>
          <w:sz w:val="34"/>
          <w:szCs w:val="34"/>
          <w:lang w:val="nl-NL"/>
        </w:rPr>
      </w:pPr>
      <w:r w:rsidRPr="007C5EEB">
        <w:rPr>
          <w:rFonts w:ascii="Arial" w:eastAsia="Times New Roman" w:hAnsi="Arial" w:cs="Arial"/>
          <w:b/>
          <w:spacing w:val="-2"/>
          <w:sz w:val="34"/>
          <w:szCs w:val="34"/>
          <w:lang w:val="nl-NL"/>
        </w:rPr>
        <w:t>3.Functiebeschrijving</w:t>
      </w:r>
    </w:p>
    <w:p w14:paraId="73099B2E" w14:textId="77777777" w:rsidR="00D171D0" w:rsidRDefault="00D171D0" w:rsidP="009E515A">
      <w:pPr>
        <w:rPr>
          <w:rFonts w:ascii="Arial" w:eastAsia="Times New Roman" w:hAnsi="Arial" w:cs="Times New Roman"/>
          <w:szCs w:val="20"/>
          <w:lang w:val="nl-NL"/>
        </w:rPr>
      </w:pPr>
    </w:p>
    <w:p w14:paraId="52931890" w14:textId="77777777" w:rsidR="006025D2" w:rsidRDefault="006025D2" w:rsidP="009E515A">
      <w:pPr>
        <w:rPr>
          <w:rFonts w:ascii="Arial" w:eastAsia="Times New Roman" w:hAnsi="Arial" w:cs="Times New Roman"/>
          <w:szCs w:val="20"/>
          <w:lang w:val="nl-NL"/>
        </w:rPr>
      </w:pPr>
    </w:p>
    <w:p w14:paraId="70223908" w14:textId="77777777" w:rsidR="00760980" w:rsidRPr="006C345C" w:rsidRDefault="00760980" w:rsidP="00760980">
      <w:pPr>
        <w:pStyle w:val="Kop2"/>
      </w:pPr>
      <w:r w:rsidRPr="006C345C">
        <w:t>Functie</w:t>
      </w:r>
    </w:p>
    <w:tbl>
      <w:tblPr>
        <w:tblW w:w="0" w:type="auto"/>
        <w:tblLook w:val="01E0" w:firstRow="1" w:lastRow="1" w:firstColumn="1" w:lastColumn="1" w:noHBand="0" w:noVBand="0"/>
      </w:tblPr>
      <w:tblGrid>
        <w:gridCol w:w="5529"/>
        <w:gridCol w:w="3543"/>
      </w:tblGrid>
      <w:tr w:rsidR="00760980" w:rsidRPr="006C345C" w14:paraId="39F02547" w14:textId="77777777" w:rsidTr="00E90E89">
        <w:tc>
          <w:tcPr>
            <w:tcW w:w="5529" w:type="dxa"/>
          </w:tcPr>
          <w:p w14:paraId="6BF2D73F" w14:textId="77777777" w:rsidR="00760980" w:rsidRPr="00FA7026" w:rsidRDefault="00760980" w:rsidP="00E90E89">
            <w:pPr>
              <w:rPr>
                <w:rFonts w:ascii="Verdana" w:hAnsi="Verdana" w:cs="Arial"/>
                <w:sz w:val="20"/>
              </w:rPr>
            </w:pPr>
            <w:r w:rsidRPr="00FA7026">
              <w:rPr>
                <w:rFonts w:ascii="Verdana" w:hAnsi="Verdana" w:cs="Arial"/>
                <w:b/>
                <w:sz w:val="20"/>
              </w:rPr>
              <w:t>Graadnaam</w:t>
            </w:r>
            <w:r w:rsidRPr="00FA7026">
              <w:rPr>
                <w:rFonts w:ascii="Verdana" w:hAnsi="Verdana"/>
                <w:b/>
                <w:sz w:val="20"/>
              </w:rPr>
              <w:t>:</w:t>
            </w:r>
            <w:bookmarkStart w:id="1" w:name="GraadNaam"/>
            <w:bookmarkEnd w:id="1"/>
            <w:r>
              <w:rPr>
                <w:rFonts w:ascii="Verdana" w:hAnsi="Verdana"/>
                <w:b/>
                <w:sz w:val="20"/>
              </w:rPr>
              <w:t xml:space="preserve"> </w:t>
            </w:r>
            <w:r>
              <w:rPr>
                <w:rFonts w:ascii="Verdana" w:hAnsi="Verdana"/>
                <w:bCs/>
                <w:sz w:val="20"/>
              </w:rPr>
              <w:t>Cluster</w:t>
            </w:r>
            <w:r w:rsidRPr="00321550">
              <w:rPr>
                <w:rFonts w:ascii="Verdana" w:hAnsi="Verdana"/>
                <w:bCs/>
                <w:sz w:val="20"/>
              </w:rPr>
              <w:t>hoofd</w:t>
            </w:r>
          </w:p>
        </w:tc>
        <w:tc>
          <w:tcPr>
            <w:tcW w:w="3543" w:type="dxa"/>
          </w:tcPr>
          <w:p w14:paraId="5E388917" w14:textId="77777777" w:rsidR="00760980" w:rsidRPr="00FA7026" w:rsidRDefault="00760980" w:rsidP="00E90E89">
            <w:pPr>
              <w:rPr>
                <w:rFonts w:ascii="Verdana" w:hAnsi="Verdana" w:cs="Arial"/>
                <w:sz w:val="20"/>
              </w:rPr>
            </w:pPr>
            <w:bookmarkStart w:id="2" w:name="NaamVanAfdeling"/>
            <w:bookmarkEnd w:id="2"/>
            <w:r>
              <w:rPr>
                <w:rFonts w:ascii="Verdana" w:hAnsi="Verdana" w:cs="Arial"/>
                <w:b/>
                <w:sz w:val="20"/>
              </w:rPr>
              <w:t>Cluster</w:t>
            </w:r>
            <w:r w:rsidRPr="00FA7026">
              <w:rPr>
                <w:rFonts w:ascii="Verdana" w:hAnsi="Verdana" w:cs="Arial"/>
                <w:b/>
                <w:sz w:val="20"/>
              </w:rPr>
              <w:t xml:space="preserve">: </w:t>
            </w:r>
            <w:r>
              <w:rPr>
                <w:rFonts w:ascii="Verdana" w:hAnsi="Verdana" w:cs="Arial"/>
                <w:bCs/>
                <w:sz w:val="20"/>
              </w:rPr>
              <w:t>Ruimte</w:t>
            </w:r>
          </w:p>
        </w:tc>
      </w:tr>
      <w:tr w:rsidR="00760980" w:rsidRPr="006C345C" w14:paraId="7A46A34B" w14:textId="77777777" w:rsidTr="00E90E89">
        <w:tc>
          <w:tcPr>
            <w:tcW w:w="5529" w:type="dxa"/>
          </w:tcPr>
          <w:p w14:paraId="4CD2DA2D" w14:textId="77777777" w:rsidR="00760980" w:rsidRPr="00FA7026" w:rsidRDefault="00760980" w:rsidP="00E90E89">
            <w:pPr>
              <w:rPr>
                <w:rFonts w:ascii="Verdana" w:hAnsi="Verdana" w:cs="Arial"/>
                <w:sz w:val="20"/>
              </w:rPr>
            </w:pPr>
            <w:r w:rsidRPr="00FA7026">
              <w:rPr>
                <w:rFonts w:ascii="Verdana" w:hAnsi="Verdana" w:cs="Arial"/>
                <w:b/>
                <w:sz w:val="20"/>
              </w:rPr>
              <w:t>Functienaam</w:t>
            </w:r>
            <w:r w:rsidRPr="00FA7026">
              <w:rPr>
                <w:rFonts w:ascii="Verdana" w:hAnsi="Verdana"/>
                <w:b/>
                <w:sz w:val="20"/>
              </w:rPr>
              <w:t>:</w:t>
            </w:r>
            <w:r w:rsidRPr="00FA7026">
              <w:rPr>
                <w:rFonts w:ascii="Verdana" w:hAnsi="Verdana" w:cs="Arial"/>
                <w:sz w:val="20"/>
              </w:rPr>
              <w:t xml:space="preserve"> </w:t>
            </w:r>
            <w:bookmarkStart w:id="3" w:name="FunctieNaam"/>
            <w:bookmarkEnd w:id="3"/>
            <w:r>
              <w:rPr>
                <w:rFonts w:ascii="Verdana" w:hAnsi="Verdana" w:cs="Arial"/>
                <w:sz w:val="20"/>
              </w:rPr>
              <w:t>Clusterhoofd Ruimte</w:t>
            </w:r>
          </w:p>
          <w:p w14:paraId="5008D1D4" w14:textId="77777777" w:rsidR="00760980" w:rsidRPr="00FA7026" w:rsidRDefault="00760980" w:rsidP="00E90E89">
            <w:pPr>
              <w:rPr>
                <w:rFonts w:ascii="Verdana" w:hAnsi="Verdana" w:cs="Arial"/>
                <w:b/>
                <w:sz w:val="20"/>
              </w:rPr>
            </w:pPr>
            <w:r w:rsidRPr="00FA7026">
              <w:rPr>
                <w:rFonts w:ascii="Verdana" w:hAnsi="Verdana" w:cs="Arial"/>
                <w:b/>
                <w:sz w:val="20"/>
              </w:rPr>
              <w:t>Functiefamilie:</w:t>
            </w:r>
            <w:r w:rsidRPr="00FA7026">
              <w:rPr>
                <w:rFonts w:ascii="Verdana" w:hAnsi="Verdana" w:cs="Arial"/>
                <w:sz w:val="20"/>
              </w:rPr>
              <w:t xml:space="preserve"> </w:t>
            </w:r>
            <w:bookmarkStart w:id="4" w:name="GeneriekeFunctie"/>
            <w:bookmarkEnd w:id="4"/>
            <w:r>
              <w:rPr>
                <w:rFonts w:ascii="Verdana" w:hAnsi="Verdana" w:cs="Arial"/>
                <w:sz w:val="20"/>
              </w:rPr>
              <w:t>Decretale Graden en Clusterhoofden</w:t>
            </w:r>
          </w:p>
        </w:tc>
        <w:tc>
          <w:tcPr>
            <w:tcW w:w="3543" w:type="dxa"/>
          </w:tcPr>
          <w:p w14:paraId="7D6697EA" w14:textId="77777777" w:rsidR="00760980" w:rsidRPr="00FA7026" w:rsidRDefault="00760980" w:rsidP="00E90E89">
            <w:pPr>
              <w:rPr>
                <w:rFonts w:ascii="Verdana" w:hAnsi="Verdana" w:cs="Arial"/>
                <w:sz w:val="20"/>
              </w:rPr>
            </w:pPr>
            <w:bookmarkStart w:id="5" w:name="NaamVanDienst"/>
            <w:bookmarkEnd w:id="5"/>
            <w:r w:rsidRPr="00FA7026">
              <w:rPr>
                <w:rFonts w:ascii="Verdana" w:hAnsi="Verdana" w:cs="Arial"/>
                <w:b/>
                <w:sz w:val="20"/>
              </w:rPr>
              <w:t xml:space="preserve">Dienst: </w:t>
            </w:r>
            <w:bookmarkStart w:id="6" w:name="Dienst"/>
            <w:bookmarkEnd w:id="6"/>
          </w:p>
          <w:p w14:paraId="63DEED68" w14:textId="77777777" w:rsidR="00760980" w:rsidRPr="00FA7026" w:rsidRDefault="00760980" w:rsidP="00E90E89">
            <w:pPr>
              <w:rPr>
                <w:rFonts w:ascii="Verdana" w:hAnsi="Verdana" w:cs="Arial"/>
                <w:b/>
                <w:sz w:val="20"/>
              </w:rPr>
            </w:pPr>
            <w:bookmarkStart w:id="7" w:name="NaamVanSubDienst"/>
            <w:bookmarkStart w:id="8" w:name="Subdienst"/>
            <w:bookmarkEnd w:id="7"/>
            <w:bookmarkEnd w:id="8"/>
            <w:r>
              <w:rPr>
                <w:rFonts w:ascii="Verdana" w:hAnsi="Verdana" w:cs="Arial"/>
                <w:b/>
                <w:sz w:val="20"/>
              </w:rPr>
              <w:t xml:space="preserve">Team: </w:t>
            </w:r>
          </w:p>
        </w:tc>
      </w:tr>
      <w:tr w:rsidR="00760980" w:rsidRPr="00362FC4" w14:paraId="797C66A2" w14:textId="77777777" w:rsidTr="00E90E89">
        <w:tc>
          <w:tcPr>
            <w:tcW w:w="5529" w:type="dxa"/>
          </w:tcPr>
          <w:p w14:paraId="02F35F66" w14:textId="77777777" w:rsidR="00760980" w:rsidRPr="00056409" w:rsidRDefault="00760980" w:rsidP="00E90E89">
            <w:pPr>
              <w:rPr>
                <w:rFonts w:ascii="Verdana" w:hAnsi="Verdana"/>
                <w:sz w:val="20"/>
                <w:lang w:val="en-US"/>
              </w:rPr>
            </w:pPr>
            <w:r w:rsidRPr="00056409">
              <w:rPr>
                <w:rFonts w:ascii="Verdana" w:hAnsi="Verdana" w:cs="Arial"/>
                <w:b/>
                <w:sz w:val="20"/>
                <w:lang w:val="en-US"/>
              </w:rPr>
              <w:t>Functionele loopbaan</w:t>
            </w:r>
            <w:r w:rsidRPr="00056409">
              <w:rPr>
                <w:rFonts w:ascii="Verdana" w:hAnsi="Verdana"/>
                <w:b/>
                <w:sz w:val="20"/>
                <w:lang w:val="en-US"/>
              </w:rPr>
              <w:t>:</w:t>
            </w:r>
            <w:r w:rsidRPr="00056409">
              <w:rPr>
                <w:rFonts w:ascii="Verdana" w:hAnsi="Verdana" w:cs="Arial"/>
                <w:sz w:val="20"/>
                <w:lang w:val="en-US"/>
              </w:rPr>
              <w:t xml:space="preserve"> </w:t>
            </w:r>
            <w:bookmarkStart w:id="9" w:name="FunctioneleLoopbaan"/>
            <w:bookmarkEnd w:id="9"/>
            <w:r w:rsidRPr="00056409">
              <w:rPr>
                <w:rFonts w:ascii="Verdana" w:hAnsi="Verdana" w:cs="Arial"/>
                <w:sz w:val="20"/>
                <w:lang w:val="en-US"/>
              </w:rPr>
              <w:t>A1a-A3a</w:t>
            </w:r>
            <w:r>
              <w:rPr>
                <w:rFonts w:ascii="Verdana" w:hAnsi="Verdana" w:cs="Arial"/>
                <w:sz w:val="20"/>
                <w:lang w:val="en-US"/>
              </w:rPr>
              <w:t xml:space="preserve"> </w:t>
            </w:r>
          </w:p>
        </w:tc>
        <w:tc>
          <w:tcPr>
            <w:tcW w:w="3543" w:type="dxa"/>
          </w:tcPr>
          <w:p w14:paraId="4D9F75F0" w14:textId="77777777" w:rsidR="00760980" w:rsidRPr="00056409" w:rsidRDefault="00760980" w:rsidP="00E90E89">
            <w:pPr>
              <w:rPr>
                <w:rFonts w:ascii="Verdana" w:hAnsi="Verdana" w:cs="Arial"/>
                <w:b/>
                <w:sz w:val="20"/>
                <w:lang w:val="en-US"/>
              </w:rPr>
            </w:pPr>
            <w:bookmarkStart w:id="10" w:name="Code"/>
            <w:bookmarkEnd w:id="10"/>
          </w:p>
        </w:tc>
      </w:tr>
      <w:tr w:rsidR="00760980" w:rsidRPr="00362FC4" w14:paraId="0EE071EF" w14:textId="77777777" w:rsidTr="00E90E89">
        <w:tc>
          <w:tcPr>
            <w:tcW w:w="5529" w:type="dxa"/>
          </w:tcPr>
          <w:p w14:paraId="347A3BA7" w14:textId="77777777" w:rsidR="00760980" w:rsidRPr="00056409" w:rsidRDefault="00760980" w:rsidP="00E90E89">
            <w:pPr>
              <w:rPr>
                <w:rFonts w:ascii="Verdana" w:hAnsi="Verdana" w:cs="Arial"/>
                <w:b/>
                <w:sz w:val="20"/>
                <w:lang w:val="en-US"/>
              </w:rPr>
            </w:pPr>
          </w:p>
        </w:tc>
        <w:tc>
          <w:tcPr>
            <w:tcW w:w="3543" w:type="dxa"/>
          </w:tcPr>
          <w:p w14:paraId="504F5799" w14:textId="77777777" w:rsidR="00760980" w:rsidRPr="00056409" w:rsidRDefault="00760980" w:rsidP="00E90E89">
            <w:pPr>
              <w:rPr>
                <w:rFonts w:ascii="Verdana" w:hAnsi="Verdana" w:cs="Arial"/>
                <w:b/>
                <w:sz w:val="20"/>
                <w:lang w:val="en-US"/>
              </w:rPr>
            </w:pPr>
          </w:p>
        </w:tc>
      </w:tr>
    </w:tbl>
    <w:p w14:paraId="537FA023" w14:textId="77777777" w:rsidR="00760980" w:rsidRDefault="00760980" w:rsidP="00760980">
      <w:pPr>
        <w:pStyle w:val="Kop2"/>
      </w:pPr>
      <w:r>
        <w:t>Doel van de functie</w:t>
      </w:r>
    </w:p>
    <w:p w14:paraId="622F2F09" w14:textId="77777777" w:rsidR="00760980" w:rsidRPr="009B180F" w:rsidRDefault="00760980" w:rsidP="00760980">
      <w:pPr>
        <w:spacing w:before="100" w:beforeAutospacing="1" w:after="100" w:afterAutospacing="1" w:line="288" w:lineRule="auto"/>
        <w:rPr>
          <w:rFonts w:ascii="Verdana" w:hAnsi="Verdana"/>
        </w:rPr>
      </w:pPr>
      <w:r w:rsidRPr="00C91B5B">
        <w:rPr>
          <w:rFonts w:ascii="Verdana" w:hAnsi="Verdana"/>
          <w:sz w:val="20"/>
        </w:rPr>
        <w:t xml:space="preserve">Als </w:t>
      </w:r>
      <w:r w:rsidRPr="00DB239D">
        <w:rPr>
          <w:rFonts w:ascii="Verdana" w:hAnsi="Verdana"/>
          <w:sz w:val="20"/>
          <w:u w:val="single"/>
        </w:rPr>
        <w:t>clusterhoofd</w:t>
      </w:r>
      <w:r w:rsidRPr="00C91B5B">
        <w:rPr>
          <w:rFonts w:ascii="Verdana" w:hAnsi="Verdana"/>
          <w:sz w:val="20"/>
        </w:rPr>
        <w:t xml:space="preserve"> werk je OVERKOEPELEND </w:t>
      </w:r>
      <w:r>
        <w:rPr>
          <w:rFonts w:ascii="Verdana" w:hAnsi="Verdana"/>
          <w:sz w:val="20"/>
        </w:rPr>
        <w:t>over</w:t>
      </w:r>
      <w:r w:rsidRPr="00C91B5B">
        <w:rPr>
          <w:rFonts w:ascii="Verdana" w:hAnsi="Verdana"/>
          <w:sz w:val="20"/>
        </w:rPr>
        <w:t xml:space="preserve"> de ganse cluster </w:t>
      </w:r>
      <w:r>
        <w:rPr>
          <w:rFonts w:ascii="Verdana" w:hAnsi="Verdana"/>
          <w:sz w:val="20"/>
        </w:rPr>
        <w:t>waarvan je aan het hoofd staat</w:t>
      </w:r>
      <w:r w:rsidRPr="00C91B5B">
        <w:rPr>
          <w:rFonts w:ascii="Verdana" w:hAnsi="Verdana"/>
          <w:sz w:val="20"/>
        </w:rPr>
        <w:t xml:space="preserve"> en VERBINDEND tussen de andere clusters. Je bouwt een vertrouwensrelatie op met de medewerkers binnen de cluster. Je ondersteunt hen bij de organisatie van hun dienstverlening, maakt ruimte voor samenwerkingsverbanden en draagt hierbij onze organisatievisie uit. Je adviseert het beleid over strategische keuzes die betrekking hebben </w:t>
      </w:r>
      <w:r w:rsidRPr="009B180F">
        <w:rPr>
          <w:rFonts w:ascii="Verdana" w:hAnsi="Verdana"/>
          <w:sz w:val="20"/>
        </w:rPr>
        <w:t>op jouw cluster.</w:t>
      </w:r>
      <w:r w:rsidRPr="009B180F">
        <w:rPr>
          <w:rFonts w:ascii="Verdana" w:hAnsi="Verdana"/>
        </w:rPr>
        <w:t xml:space="preserve"> </w:t>
      </w:r>
    </w:p>
    <w:p w14:paraId="472C61AF" w14:textId="77777777" w:rsidR="00760980" w:rsidRPr="00FC074D" w:rsidRDefault="00760980" w:rsidP="00760980">
      <w:pPr>
        <w:spacing w:before="100" w:beforeAutospacing="1" w:after="100" w:afterAutospacing="1" w:line="288" w:lineRule="auto"/>
        <w:rPr>
          <w:rFonts w:ascii="Verdana" w:hAnsi="Verdana"/>
          <w:sz w:val="20"/>
          <w:szCs w:val="20"/>
        </w:rPr>
      </w:pPr>
      <w:r w:rsidRPr="00FC074D">
        <w:rPr>
          <w:rFonts w:ascii="Verdana" w:hAnsi="Verdana"/>
          <w:sz w:val="20"/>
          <w:szCs w:val="20"/>
        </w:rPr>
        <w:t xml:space="preserve">Je coördineert de werking van de cluster </w:t>
      </w:r>
      <w:r>
        <w:rPr>
          <w:rFonts w:ascii="Verdana" w:hAnsi="Verdana"/>
          <w:sz w:val="20"/>
          <w:szCs w:val="20"/>
        </w:rPr>
        <w:t>Ruimte</w:t>
      </w:r>
      <w:r w:rsidRPr="00FC074D">
        <w:rPr>
          <w:rFonts w:ascii="Verdana" w:hAnsi="Verdana"/>
          <w:sz w:val="20"/>
          <w:szCs w:val="20"/>
        </w:rPr>
        <w:t xml:space="preserve"> en stuurt de medewerkers binnen de </w:t>
      </w:r>
      <w:r>
        <w:rPr>
          <w:rFonts w:ascii="Verdana" w:hAnsi="Verdana"/>
          <w:sz w:val="20"/>
          <w:szCs w:val="20"/>
        </w:rPr>
        <w:t>cluster</w:t>
      </w:r>
      <w:r w:rsidRPr="00FC074D">
        <w:rPr>
          <w:rFonts w:ascii="Verdana" w:hAnsi="Verdana"/>
          <w:sz w:val="20"/>
          <w:szCs w:val="20"/>
        </w:rPr>
        <w:t xml:space="preserve"> aan in functie van:</w:t>
      </w:r>
    </w:p>
    <w:p w14:paraId="0CAC4241" w14:textId="77777777" w:rsidR="00760980" w:rsidRDefault="00760980" w:rsidP="00C632A6">
      <w:pPr>
        <w:numPr>
          <w:ilvl w:val="0"/>
          <w:numId w:val="5"/>
        </w:numPr>
        <w:spacing w:before="100" w:beforeAutospacing="1" w:after="100" w:afterAutospacing="1" w:line="288" w:lineRule="auto"/>
        <w:jc w:val="both"/>
        <w:rPr>
          <w:rFonts w:ascii="Verdana" w:hAnsi="Verdana"/>
          <w:sz w:val="20"/>
          <w:szCs w:val="20"/>
        </w:rPr>
      </w:pPr>
      <w:r w:rsidRPr="00FC074D">
        <w:rPr>
          <w:rFonts w:ascii="Verdana" w:hAnsi="Verdana"/>
          <w:sz w:val="20"/>
          <w:szCs w:val="20"/>
        </w:rPr>
        <w:t>de realisatie van de ambities en acties van de cluster, geformuleerd in het meerjarenplan</w:t>
      </w:r>
      <w:r>
        <w:rPr>
          <w:rFonts w:ascii="Verdana" w:hAnsi="Verdana"/>
          <w:sz w:val="20"/>
          <w:szCs w:val="20"/>
        </w:rPr>
        <w:t xml:space="preserve">, </w:t>
      </w:r>
      <w:r w:rsidRPr="009B180F">
        <w:rPr>
          <w:rFonts w:ascii="Verdana" w:hAnsi="Verdana"/>
          <w:sz w:val="20"/>
          <w:szCs w:val="20"/>
        </w:rPr>
        <w:t>teneinde bij te dragen aan de realisatie van de doelstellingen van de gemeente Bocholt</w:t>
      </w:r>
      <w:r w:rsidRPr="00FC074D">
        <w:rPr>
          <w:rFonts w:ascii="Verdana" w:hAnsi="Verdana"/>
          <w:sz w:val="20"/>
          <w:szCs w:val="20"/>
        </w:rPr>
        <w:t>;</w:t>
      </w:r>
    </w:p>
    <w:p w14:paraId="47767C9F" w14:textId="77777777" w:rsidR="00760980" w:rsidRPr="00DB239D" w:rsidRDefault="00760980" w:rsidP="00C632A6">
      <w:pPr>
        <w:numPr>
          <w:ilvl w:val="0"/>
          <w:numId w:val="5"/>
        </w:numPr>
        <w:spacing w:before="100" w:beforeAutospacing="1" w:after="100" w:afterAutospacing="1" w:line="288" w:lineRule="auto"/>
        <w:jc w:val="both"/>
        <w:rPr>
          <w:rFonts w:ascii="Verdana" w:hAnsi="Verdana"/>
          <w:sz w:val="20"/>
          <w:szCs w:val="20"/>
        </w:rPr>
      </w:pPr>
      <w:r w:rsidRPr="00F50A30">
        <w:rPr>
          <w:rFonts w:ascii="Verdana" w:hAnsi="Verdana"/>
          <w:sz w:val="20"/>
          <w:szCs w:val="20"/>
        </w:rPr>
        <w:t>het op elkaar afstemmen en optimaliseren van processen, informatiestromen en ICT</w:t>
      </w:r>
      <w:r>
        <w:rPr>
          <w:rFonts w:ascii="Verdana" w:hAnsi="Verdana"/>
          <w:sz w:val="20"/>
          <w:szCs w:val="20"/>
        </w:rPr>
        <w:t>;</w:t>
      </w:r>
    </w:p>
    <w:p w14:paraId="2797C4C4" w14:textId="77777777" w:rsidR="00760980" w:rsidRPr="00DB239D" w:rsidRDefault="00760980" w:rsidP="00C632A6">
      <w:pPr>
        <w:numPr>
          <w:ilvl w:val="0"/>
          <w:numId w:val="5"/>
        </w:numPr>
        <w:spacing w:before="100" w:beforeAutospacing="1" w:after="100" w:afterAutospacing="1" w:line="288" w:lineRule="auto"/>
        <w:jc w:val="both"/>
        <w:rPr>
          <w:rFonts w:ascii="Verdana" w:hAnsi="Verdana"/>
          <w:i/>
          <w:iCs/>
          <w:sz w:val="20"/>
          <w:szCs w:val="20"/>
        </w:rPr>
      </w:pPr>
      <w:r w:rsidRPr="00F22FA4">
        <w:rPr>
          <w:rFonts w:ascii="Verdana" w:hAnsi="Verdana"/>
          <w:sz w:val="20"/>
          <w:szCs w:val="20"/>
        </w:rPr>
        <w:t xml:space="preserve">het gepast inspelen of reageren op </w:t>
      </w:r>
      <w:r w:rsidRPr="00AD7813">
        <w:rPr>
          <w:rFonts w:ascii="Verdana" w:hAnsi="Verdana"/>
          <w:sz w:val="20"/>
          <w:szCs w:val="20"/>
        </w:rPr>
        <w:t xml:space="preserve">maatschappelijke en technologische evoluties en opportuniteiten die invloed hebben op </w:t>
      </w:r>
      <w:r>
        <w:rPr>
          <w:rFonts w:ascii="Verdana" w:hAnsi="Verdana"/>
          <w:sz w:val="20"/>
          <w:szCs w:val="20"/>
        </w:rPr>
        <w:t>het ruimtelijk beleid</w:t>
      </w:r>
      <w:r w:rsidRPr="00DB239D">
        <w:rPr>
          <w:rFonts w:ascii="Verdana" w:hAnsi="Verdana"/>
          <w:i/>
          <w:iCs/>
          <w:sz w:val="20"/>
          <w:szCs w:val="20"/>
        </w:rPr>
        <w:t>;</w:t>
      </w:r>
    </w:p>
    <w:p w14:paraId="0464675A" w14:textId="77777777" w:rsidR="00760980" w:rsidRDefault="00760980" w:rsidP="00C632A6">
      <w:pPr>
        <w:numPr>
          <w:ilvl w:val="0"/>
          <w:numId w:val="5"/>
        </w:numPr>
        <w:spacing w:before="100" w:beforeAutospacing="1" w:after="100" w:afterAutospacing="1" w:line="288" w:lineRule="auto"/>
        <w:jc w:val="both"/>
        <w:rPr>
          <w:rFonts w:ascii="Verdana" w:hAnsi="Verdana"/>
          <w:sz w:val="20"/>
          <w:szCs w:val="20"/>
        </w:rPr>
      </w:pPr>
      <w:r w:rsidRPr="00FC074D">
        <w:rPr>
          <w:rFonts w:ascii="Verdana" w:hAnsi="Verdana"/>
          <w:sz w:val="20"/>
          <w:szCs w:val="20"/>
        </w:rPr>
        <w:t>het maximaal inzetten van de aanwezige competenties, ervaringen en talenten van de medewerkers.</w:t>
      </w:r>
    </w:p>
    <w:p w14:paraId="1ADD9A80" w14:textId="77777777" w:rsidR="00760980" w:rsidRPr="00AD7813" w:rsidRDefault="00760980" w:rsidP="00760980">
      <w:pPr>
        <w:spacing w:before="100" w:beforeAutospacing="1" w:after="100" w:afterAutospacing="1" w:line="288" w:lineRule="auto"/>
        <w:rPr>
          <w:rFonts w:ascii="Verdana" w:hAnsi="Verdana"/>
          <w:sz w:val="20"/>
          <w:szCs w:val="20"/>
        </w:rPr>
      </w:pPr>
      <w:r w:rsidRPr="00F22FA4">
        <w:rPr>
          <w:rFonts w:ascii="Verdana" w:hAnsi="Verdana"/>
          <w:sz w:val="20"/>
          <w:szCs w:val="20"/>
        </w:rPr>
        <w:t xml:space="preserve">Je coördineert of faciliteert een aantal </w:t>
      </w:r>
      <w:r w:rsidRPr="00AD7813">
        <w:rPr>
          <w:rFonts w:ascii="Verdana" w:hAnsi="Verdana"/>
          <w:sz w:val="20"/>
          <w:szCs w:val="20"/>
        </w:rPr>
        <w:t>dienst-overschrijdende projecten binnen de cluster Ruimte</w:t>
      </w:r>
      <w:r w:rsidRPr="00F22FA4">
        <w:rPr>
          <w:rFonts w:ascii="Verdana" w:hAnsi="Verdana"/>
          <w:sz w:val="20"/>
          <w:szCs w:val="20"/>
        </w:rPr>
        <w:t xml:space="preserve">. Je bent zowel intern als extern het uithangbord </w:t>
      </w:r>
      <w:r w:rsidRPr="00896CAC">
        <w:rPr>
          <w:rFonts w:ascii="Verdana" w:hAnsi="Verdana"/>
          <w:sz w:val="20"/>
          <w:szCs w:val="20"/>
        </w:rPr>
        <w:t xml:space="preserve">van de </w:t>
      </w:r>
      <w:r w:rsidRPr="00AD7813">
        <w:rPr>
          <w:rFonts w:ascii="Verdana" w:hAnsi="Verdana"/>
          <w:sz w:val="20"/>
          <w:szCs w:val="20"/>
        </w:rPr>
        <w:t xml:space="preserve">cluster met een </w:t>
      </w:r>
      <w:r>
        <w:rPr>
          <w:rFonts w:ascii="Verdana" w:hAnsi="Verdana"/>
          <w:sz w:val="20"/>
          <w:szCs w:val="20"/>
        </w:rPr>
        <w:t>belangrijke</w:t>
      </w:r>
      <w:r w:rsidRPr="00AD7813">
        <w:rPr>
          <w:rFonts w:ascii="Verdana" w:hAnsi="Verdana"/>
          <w:sz w:val="20"/>
          <w:szCs w:val="20"/>
        </w:rPr>
        <w:t xml:space="preserve"> impact op de </w:t>
      </w:r>
      <w:r>
        <w:rPr>
          <w:rFonts w:ascii="Verdana" w:hAnsi="Verdana"/>
          <w:sz w:val="20"/>
          <w:szCs w:val="20"/>
        </w:rPr>
        <w:t xml:space="preserve">toekomstige ruimtelijke invulling </w:t>
      </w:r>
      <w:r w:rsidRPr="00AD7813">
        <w:rPr>
          <w:rFonts w:ascii="Verdana" w:hAnsi="Verdana"/>
          <w:sz w:val="20"/>
          <w:szCs w:val="20"/>
        </w:rPr>
        <w:t>van Bocholt</w:t>
      </w:r>
      <w:r>
        <w:rPr>
          <w:rFonts w:ascii="Verdana" w:hAnsi="Verdana"/>
          <w:sz w:val="20"/>
          <w:szCs w:val="20"/>
        </w:rPr>
        <w:t xml:space="preserve"> en een grote uitstraling op de kwaliteit van de openbare ruimte</w:t>
      </w:r>
      <w:r w:rsidRPr="00AD7813">
        <w:rPr>
          <w:rFonts w:ascii="Verdana" w:hAnsi="Verdana"/>
          <w:sz w:val="20"/>
          <w:szCs w:val="20"/>
        </w:rPr>
        <w:t>.</w:t>
      </w:r>
    </w:p>
    <w:p w14:paraId="427CD9D2" w14:textId="77777777" w:rsidR="00760980" w:rsidRPr="009D6C52" w:rsidRDefault="00760980" w:rsidP="00760980">
      <w:pPr>
        <w:pStyle w:val="Kop2"/>
        <w:rPr>
          <w:noProof/>
        </w:rPr>
      </w:pPr>
      <w:r w:rsidRPr="009D6C52">
        <w:rPr>
          <w:noProof/>
        </w:rPr>
        <w:t>Doel van de cluster</w:t>
      </w:r>
    </w:p>
    <w:p w14:paraId="4ABD2568" w14:textId="77777777" w:rsidR="00760980" w:rsidRPr="009B180F" w:rsidRDefault="00760980" w:rsidP="00760980">
      <w:pPr>
        <w:spacing w:before="100" w:beforeAutospacing="1" w:after="100" w:afterAutospacing="1"/>
        <w:rPr>
          <w:rFonts w:ascii="Verdana" w:hAnsi="Verdana"/>
          <w:sz w:val="20"/>
          <w:szCs w:val="20"/>
        </w:rPr>
      </w:pPr>
      <w:bookmarkStart w:id="11" w:name="AfdelingsDoel"/>
      <w:bookmarkStart w:id="12" w:name="DienstDoel"/>
      <w:bookmarkStart w:id="13" w:name="SubdienstDoel"/>
      <w:bookmarkStart w:id="14" w:name="_Hlk72238843"/>
      <w:bookmarkEnd w:id="11"/>
      <w:bookmarkEnd w:id="12"/>
      <w:bookmarkEnd w:id="13"/>
      <w:r w:rsidRPr="009B180F">
        <w:rPr>
          <w:rFonts w:ascii="Verdana" w:hAnsi="Verdana"/>
          <w:sz w:val="20"/>
          <w:szCs w:val="20"/>
        </w:rPr>
        <w:t xml:space="preserve">De </w:t>
      </w:r>
      <w:r w:rsidRPr="00DB239D">
        <w:rPr>
          <w:rFonts w:ascii="Verdana" w:hAnsi="Verdana"/>
          <w:sz w:val="20"/>
          <w:szCs w:val="20"/>
        </w:rPr>
        <w:t>cluster Ruimte</w:t>
      </w:r>
      <w:r w:rsidRPr="009B180F">
        <w:rPr>
          <w:rFonts w:ascii="Verdana" w:hAnsi="Verdana"/>
          <w:sz w:val="20"/>
          <w:szCs w:val="20"/>
        </w:rPr>
        <w:t xml:space="preserve"> omvat </w:t>
      </w:r>
      <w:r>
        <w:rPr>
          <w:rFonts w:ascii="Verdana" w:hAnsi="Verdana"/>
          <w:sz w:val="20"/>
          <w:szCs w:val="20"/>
        </w:rPr>
        <w:t>de diensten Projecten Openbaar Domein, Omgeving en Technische dienst</w:t>
      </w:r>
      <w:r w:rsidRPr="009B180F">
        <w:rPr>
          <w:rFonts w:ascii="Verdana" w:hAnsi="Verdana"/>
          <w:sz w:val="20"/>
          <w:szCs w:val="20"/>
        </w:rPr>
        <w:t>.</w:t>
      </w:r>
    </w:p>
    <w:p w14:paraId="5550D1A2" w14:textId="77777777" w:rsidR="00760980" w:rsidRDefault="00760980" w:rsidP="00760980">
      <w:pPr>
        <w:pStyle w:val="Lijstopsomteken"/>
        <w:numPr>
          <w:ilvl w:val="0"/>
          <w:numId w:val="0"/>
        </w:numPr>
        <w:spacing w:before="100" w:beforeAutospacing="1" w:after="100" w:afterAutospacing="1"/>
        <w:ind w:right="0"/>
        <w:rPr>
          <w:rFonts w:ascii="Verdana" w:hAnsi="Verdana"/>
          <w:sz w:val="20"/>
          <w:szCs w:val="20"/>
        </w:rPr>
      </w:pPr>
      <w:r w:rsidRPr="00FC074D">
        <w:rPr>
          <w:rFonts w:ascii="Verdana" w:hAnsi="Verdana"/>
          <w:sz w:val="20"/>
          <w:szCs w:val="20"/>
        </w:rPr>
        <w:t xml:space="preserve">De cluster </w:t>
      </w:r>
      <w:r>
        <w:rPr>
          <w:rFonts w:ascii="Verdana" w:hAnsi="Verdana"/>
          <w:sz w:val="20"/>
          <w:szCs w:val="20"/>
        </w:rPr>
        <w:t>Ruimte</w:t>
      </w:r>
      <w:r w:rsidRPr="00FC074D">
        <w:rPr>
          <w:rFonts w:ascii="Verdana" w:hAnsi="Verdana"/>
          <w:sz w:val="20"/>
          <w:szCs w:val="20"/>
        </w:rPr>
        <w:t xml:space="preserve"> is verantwoordelijk voor</w:t>
      </w:r>
      <w:r>
        <w:rPr>
          <w:rFonts w:ascii="Verdana" w:hAnsi="Verdana"/>
          <w:sz w:val="20"/>
          <w:szCs w:val="20"/>
        </w:rPr>
        <w:t xml:space="preserve"> het ontwikkelen en implementeren van een toekomstbestendige </w:t>
      </w:r>
      <w:r w:rsidRPr="00896CAC">
        <w:rPr>
          <w:rFonts w:ascii="Verdana" w:hAnsi="Verdana"/>
          <w:sz w:val="20"/>
          <w:szCs w:val="20"/>
        </w:rPr>
        <w:t xml:space="preserve">ruimtelijke totaalvisie </w:t>
      </w:r>
      <w:r>
        <w:rPr>
          <w:rFonts w:ascii="Verdana" w:hAnsi="Verdana"/>
          <w:sz w:val="20"/>
          <w:szCs w:val="20"/>
        </w:rPr>
        <w:t>met aandacht voor een integrale aanpak van de mobiliteit, het efficiënt en tijdig behandelen van alle omgevingsvergunningen, het uitwerken en uitrollen van een klimaatactieplan, het proactief en efficiënt uitbouwen en onderhouden van het gemeentelijk patrimonium, het garanderen van een goed onderhouden wegennet en het aanbieden van een groene, aantrekkelijke en klimaatrobuuste openbare ruimte.</w:t>
      </w:r>
      <w:bookmarkEnd w:id="14"/>
      <w:r>
        <w:rPr>
          <w:rFonts w:ascii="Verdana" w:hAnsi="Verdana"/>
          <w:sz w:val="20"/>
          <w:szCs w:val="20"/>
        </w:rPr>
        <w:t xml:space="preserve">  </w:t>
      </w:r>
    </w:p>
    <w:p w14:paraId="18871F4D" w14:textId="77777777" w:rsidR="00760980" w:rsidRPr="006C345C" w:rsidRDefault="00760980" w:rsidP="00760980">
      <w:pPr>
        <w:pStyle w:val="Kop2"/>
      </w:pPr>
      <w:r w:rsidRPr="006C345C">
        <w:t>Plaats in de organisatie</w:t>
      </w:r>
    </w:p>
    <w:p w14:paraId="12C89296" w14:textId="77777777" w:rsidR="00760980" w:rsidRPr="001A1340" w:rsidRDefault="00760980" w:rsidP="00760980">
      <w:pPr>
        <w:rPr>
          <w:rFonts w:ascii="Verdana" w:hAnsi="Verdana" w:cs="Arial"/>
          <w:sz w:val="20"/>
        </w:rPr>
      </w:pPr>
      <w:bookmarkStart w:id="15" w:name="RapporteertAan"/>
      <w:bookmarkEnd w:id="15"/>
      <w:r w:rsidRPr="001A1340">
        <w:rPr>
          <w:rFonts w:ascii="Verdana" w:hAnsi="Verdana" w:cs="Arial"/>
          <w:sz w:val="20"/>
        </w:rPr>
        <w:t>Werkt onder leiding van en rapporteert aan</w:t>
      </w:r>
      <w:r>
        <w:rPr>
          <w:rFonts w:ascii="Verdana" w:hAnsi="Verdana" w:cs="Arial"/>
          <w:sz w:val="20"/>
        </w:rPr>
        <w:t xml:space="preserve"> de algemeen directeur</w:t>
      </w:r>
    </w:p>
    <w:p w14:paraId="33AC2E27" w14:textId="77777777" w:rsidR="00760980" w:rsidRDefault="00760980" w:rsidP="00760980">
      <w:pPr>
        <w:rPr>
          <w:rFonts w:ascii="Verdana" w:hAnsi="Verdana" w:cs="Arial"/>
          <w:sz w:val="20"/>
        </w:rPr>
      </w:pPr>
      <w:r w:rsidRPr="001A1340">
        <w:rPr>
          <w:rFonts w:ascii="Verdana" w:hAnsi="Verdana" w:cs="Arial"/>
          <w:sz w:val="20"/>
        </w:rPr>
        <w:t xml:space="preserve">Geeft </w:t>
      </w:r>
      <w:r>
        <w:rPr>
          <w:rFonts w:ascii="Verdana" w:hAnsi="Verdana" w:cs="Arial"/>
          <w:sz w:val="20"/>
        </w:rPr>
        <w:t xml:space="preserve">direct of indirect </w:t>
      </w:r>
      <w:r w:rsidRPr="001A1340">
        <w:rPr>
          <w:rFonts w:ascii="Verdana" w:hAnsi="Verdana" w:cs="Arial"/>
          <w:sz w:val="20"/>
        </w:rPr>
        <w:t>leiding aan</w:t>
      </w:r>
      <w:r>
        <w:rPr>
          <w:rFonts w:ascii="Verdana" w:hAnsi="Verdana" w:cs="Arial"/>
          <w:sz w:val="20"/>
        </w:rPr>
        <w:t xml:space="preserve"> alle medewerkers van de cluster</w:t>
      </w:r>
    </w:p>
    <w:p w14:paraId="6F7367B4" w14:textId="77777777" w:rsidR="00760980" w:rsidRDefault="00760980" w:rsidP="00760980">
      <w:pPr>
        <w:spacing w:before="100" w:beforeAutospacing="1" w:after="100" w:afterAutospacing="1"/>
        <w:rPr>
          <w:rFonts w:ascii="Verdana" w:hAnsi="Verdana" w:cs="Arial"/>
          <w:sz w:val="20"/>
        </w:rPr>
      </w:pPr>
      <w:r>
        <w:rPr>
          <w:rFonts w:ascii="Verdana" w:hAnsi="Verdana" w:cs="Arial"/>
          <w:sz w:val="20"/>
        </w:rPr>
        <w:t>Is lid van het managementteam</w:t>
      </w:r>
    </w:p>
    <w:p w14:paraId="395E66EB" w14:textId="77777777" w:rsidR="00760980" w:rsidRPr="00C91B5B" w:rsidRDefault="00760980" w:rsidP="00760980">
      <w:pPr>
        <w:pStyle w:val="Kop1"/>
      </w:pPr>
      <w:r>
        <w:t>Groepsk</w:t>
      </w:r>
      <w:r w:rsidRPr="00C91B5B">
        <w:t>ernresultaten</w:t>
      </w:r>
      <w:r>
        <w:t xml:space="preserve"> clusterhoofden</w:t>
      </w:r>
    </w:p>
    <w:p w14:paraId="759F0907" w14:textId="77777777" w:rsidR="00760980" w:rsidRDefault="00760980" w:rsidP="00760980">
      <w:pPr>
        <w:pStyle w:val="Kop2"/>
      </w:pPr>
      <w:r>
        <w:t>Strategische beleidsvoorbereiding, -voering en -evaluatie (BBC)</w:t>
      </w:r>
    </w:p>
    <w:p w14:paraId="712A5291" w14:textId="77777777" w:rsidR="00760980" w:rsidRDefault="00760980" w:rsidP="00760980">
      <w:pPr>
        <w:pStyle w:val="Bullets"/>
        <w:numPr>
          <w:ilvl w:val="0"/>
          <w:numId w:val="0"/>
        </w:numPr>
        <w:ind w:right="0"/>
      </w:pPr>
      <w:r>
        <w:t>Instaan voor een correcte voorbereiding, uitvoering en evaluatie van de beheers- en beleidscyclus.</w:t>
      </w:r>
    </w:p>
    <w:p w14:paraId="7FAE7CC8" w14:textId="77777777" w:rsidR="00760980" w:rsidRPr="005B5EFA" w:rsidRDefault="00760980" w:rsidP="00760980">
      <w:pPr>
        <w:autoSpaceDE w:val="0"/>
        <w:autoSpaceDN w:val="0"/>
        <w:adjustRightInd w:val="0"/>
        <w:spacing w:after="120" w:line="288" w:lineRule="auto"/>
        <w:rPr>
          <w:rFonts w:ascii="Verdana" w:hAnsi="Verdana"/>
          <w:color w:val="000000"/>
          <w:sz w:val="20"/>
          <w:szCs w:val="20"/>
        </w:rPr>
      </w:pPr>
      <w:r w:rsidRPr="005B5EFA">
        <w:rPr>
          <w:rFonts w:ascii="Verdana" w:hAnsi="Verdana"/>
          <w:color w:val="000000"/>
          <w:sz w:val="20"/>
          <w:szCs w:val="20"/>
        </w:rPr>
        <w:t>Als lid van het managementteam actief bijdragen tot het besturen van de gehele organisatie.  Voorbereiding, uitvoering en evaluatie van het beleid coördineren en waken over de goede gang van zaken binnen de hele organisatie</w:t>
      </w:r>
      <w:r>
        <w:rPr>
          <w:rFonts w:ascii="Verdana" w:hAnsi="Verdana"/>
          <w:color w:val="000000"/>
          <w:sz w:val="20"/>
          <w:szCs w:val="20"/>
        </w:rPr>
        <w:t xml:space="preserve">. </w:t>
      </w:r>
      <w:r w:rsidRPr="005B5EFA">
        <w:rPr>
          <w:rFonts w:ascii="Verdana" w:hAnsi="Verdana"/>
          <w:color w:val="000000"/>
          <w:sz w:val="20"/>
          <w:szCs w:val="20"/>
        </w:rPr>
        <w:t xml:space="preserve">  </w:t>
      </w:r>
    </w:p>
    <w:p w14:paraId="63F60B73" w14:textId="77777777" w:rsidR="00760980" w:rsidRDefault="00760980" w:rsidP="00760980">
      <w:pPr>
        <w:pStyle w:val="Bullets"/>
        <w:numPr>
          <w:ilvl w:val="0"/>
          <w:numId w:val="0"/>
        </w:numPr>
        <w:ind w:right="0"/>
      </w:pPr>
      <w:r w:rsidRPr="00AF4797">
        <w:rPr>
          <w:u w:val="single"/>
        </w:rPr>
        <w:t>Doel</w:t>
      </w:r>
      <w:r>
        <w:t>: zorgen voor een correcte beleidsvoorbereiding, - uitvoering en -evaluatie binnen de budgettair voorziene ruimte, en daarbij een kader en richting voor de organisatie bepalen</w:t>
      </w:r>
    </w:p>
    <w:p w14:paraId="71223249" w14:textId="77777777" w:rsidR="00760980" w:rsidRDefault="00760980" w:rsidP="00760980">
      <w:pPr>
        <w:pStyle w:val="Bullets"/>
        <w:numPr>
          <w:ilvl w:val="0"/>
          <w:numId w:val="0"/>
        </w:numPr>
        <w:ind w:right="0"/>
      </w:pPr>
      <w:r>
        <w:t>Dit omvat onder meer de volgende concrete taken:</w:t>
      </w:r>
    </w:p>
    <w:p w14:paraId="47F00FDB" w14:textId="77777777" w:rsidR="00760980" w:rsidRPr="008E7EC3" w:rsidRDefault="00760980" w:rsidP="00760980">
      <w:pPr>
        <w:pStyle w:val="Bullets"/>
        <w:ind w:right="0"/>
      </w:pPr>
      <w:r w:rsidRPr="008E7EC3">
        <w:t xml:space="preserve">beleidsvoorstellen voorbereiden voor de beleidsnota's </w:t>
      </w:r>
    </w:p>
    <w:p w14:paraId="5F9D2FC8" w14:textId="77777777" w:rsidR="00760980" w:rsidRPr="008E7EC3" w:rsidRDefault="00760980" w:rsidP="00760980">
      <w:pPr>
        <w:pStyle w:val="Bullets"/>
        <w:ind w:right="0"/>
      </w:pPr>
      <w:r w:rsidRPr="008E7EC3">
        <w:t xml:space="preserve">beleidsdoelstellingen toetsen aan de missie en visie van de organisatie </w:t>
      </w:r>
    </w:p>
    <w:p w14:paraId="2C3EE2B9" w14:textId="77777777" w:rsidR="00760980" w:rsidRPr="008E7EC3" w:rsidRDefault="00760980" w:rsidP="00760980">
      <w:pPr>
        <w:pStyle w:val="Bullets"/>
        <w:ind w:right="0"/>
      </w:pPr>
      <w:r w:rsidRPr="008E7EC3">
        <w:t xml:space="preserve">opmaken van een voorstel van strategische nota van het meerjarenplan en de aanpassing </w:t>
      </w:r>
      <w:r>
        <w:t>van</w:t>
      </w:r>
      <w:r w:rsidRPr="008E7EC3">
        <w:t xml:space="preserve"> het meerjarenplan</w:t>
      </w:r>
    </w:p>
    <w:p w14:paraId="038CAF99" w14:textId="77777777" w:rsidR="00760980" w:rsidRPr="008E7EC3" w:rsidRDefault="00760980" w:rsidP="00760980">
      <w:pPr>
        <w:pStyle w:val="Bullets"/>
        <w:ind w:right="0"/>
      </w:pPr>
      <w:r w:rsidRPr="008E7EC3">
        <w:t xml:space="preserve">waken over de efficiënte en effectieve vertaling van de strategische visie in beleidsdoelstellingen, actieplannen en acties </w:t>
      </w:r>
    </w:p>
    <w:p w14:paraId="473932A2" w14:textId="77777777" w:rsidR="00760980" w:rsidRPr="008E7EC3" w:rsidRDefault="00760980" w:rsidP="00760980">
      <w:pPr>
        <w:pStyle w:val="Bullets"/>
        <w:ind w:right="0"/>
      </w:pPr>
      <w:r w:rsidRPr="008E7EC3">
        <w:t xml:space="preserve">toezien op een outputgerichte vertaling van het financiële luik in het geheel van het meerjarenplan </w:t>
      </w:r>
    </w:p>
    <w:p w14:paraId="78585793" w14:textId="77777777" w:rsidR="00760980" w:rsidRPr="008E7EC3" w:rsidRDefault="00760980" w:rsidP="00760980">
      <w:pPr>
        <w:pStyle w:val="Bullets"/>
        <w:ind w:right="0"/>
      </w:pPr>
      <w:r w:rsidRPr="008E7EC3">
        <w:t xml:space="preserve">jaarlijks een voorstel van beleidsnota opmaken </w:t>
      </w:r>
    </w:p>
    <w:p w14:paraId="7024A3BA" w14:textId="77777777" w:rsidR="00760980" w:rsidRPr="008E7EC3" w:rsidRDefault="00760980" w:rsidP="00760980">
      <w:pPr>
        <w:pStyle w:val="Bullets"/>
        <w:ind w:right="0"/>
      </w:pPr>
      <w:r w:rsidRPr="008E7EC3">
        <w:t xml:space="preserve">bespreken met en rapporteren aan de beleidsorganen </w:t>
      </w:r>
    </w:p>
    <w:p w14:paraId="48AA0431" w14:textId="77777777" w:rsidR="00760980" w:rsidRPr="008E7EC3" w:rsidRDefault="00760980" w:rsidP="00760980">
      <w:pPr>
        <w:pStyle w:val="Bullets"/>
        <w:ind w:right="0"/>
      </w:pPr>
      <w:r w:rsidRPr="008E7EC3">
        <w:t>evalueren van de effecten van het gevoerde beleid met het oog op eventuele vernieuwing ervan</w:t>
      </w:r>
    </w:p>
    <w:p w14:paraId="3D6F9BC0" w14:textId="77777777" w:rsidR="00760980" w:rsidRPr="008E7EC3" w:rsidRDefault="00760980" w:rsidP="00760980">
      <w:pPr>
        <w:pStyle w:val="Bullets"/>
        <w:spacing w:after="100" w:afterAutospacing="1"/>
        <w:ind w:left="992" w:right="0" w:hanging="425"/>
      </w:pPr>
      <w:r w:rsidRPr="008E7EC3">
        <w:t>uitvoeren en interpreteren van een omgevingsanalyse i.k.v. de opmaak van een meerjarenplanning</w:t>
      </w:r>
    </w:p>
    <w:p w14:paraId="7DB6E751" w14:textId="77777777" w:rsidR="00760980" w:rsidRPr="0016451A" w:rsidRDefault="00760980" w:rsidP="00C632A6">
      <w:pPr>
        <w:keepNext/>
        <w:keepLines/>
        <w:numPr>
          <w:ilvl w:val="1"/>
          <w:numId w:val="3"/>
        </w:numPr>
        <w:shd w:val="clear" w:color="auto" w:fill="007A4D"/>
        <w:spacing w:after="200"/>
        <w:jc w:val="both"/>
        <w:outlineLvl w:val="1"/>
        <w:rPr>
          <w:rFonts w:ascii="Verdana" w:eastAsiaTheme="majorEastAsia" w:hAnsi="Verdana" w:cstheme="majorBidi"/>
          <w:b/>
          <w:bCs/>
          <w:color w:val="FFFFFF" w:themeColor="background1"/>
          <w:sz w:val="24"/>
          <w:szCs w:val="28"/>
        </w:rPr>
      </w:pPr>
      <w:r w:rsidRPr="0016451A">
        <w:rPr>
          <w:rFonts w:ascii="Verdana" w:eastAsiaTheme="majorEastAsia" w:hAnsi="Verdana" w:cstheme="majorBidi"/>
          <w:b/>
          <w:bCs/>
          <w:color w:val="FFFFFF" w:themeColor="background1"/>
          <w:sz w:val="24"/>
          <w:szCs w:val="28"/>
        </w:rPr>
        <w:t>Coör</w:t>
      </w:r>
      <w:r>
        <w:rPr>
          <w:rFonts w:ascii="Verdana" w:eastAsiaTheme="majorEastAsia" w:hAnsi="Verdana" w:cstheme="majorBidi"/>
          <w:b/>
          <w:bCs/>
          <w:color w:val="FFFFFF" w:themeColor="background1"/>
          <w:sz w:val="24"/>
          <w:szCs w:val="28"/>
        </w:rPr>
        <w:t>dinatie en leiding van de cluster</w:t>
      </w:r>
    </w:p>
    <w:p w14:paraId="6CD51512" w14:textId="77777777" w:rsidR="00760980" w:rsidRPr="0016451A" w:rsidRDefault="00760980" w:rsidP="00760980">
      <w:pPr>
        <w:spacing w:after="120" w:line="288" w:lineRule="auto"/>
        <w:rPr>
          <w:rFonts w:ascii="Verdana" w:hAnsi="Verdana"/>
          <w:sz w:val="20"/>
        </w:rPr>
      </w:pPr>
      <w:r w:rsidRPr="0016451A">
        <w:rPr>
          <w:rFonts w:ascii="Verdana" w:hAnsi="Verdana"/>
          <w:sz w:val="20"/>
        </w:rPr>
        <w:t>Instaan voor de planning, organisatie, aansturing en opvolging van</w:t>
      </w:r>
      <w:r>
        <w:rPr>
          <w:rFonts w:ascii="Verdana" w:hAnsi="Verdana"/>
          <w:sz w:val="20"/>
        </w:rPr>
        <w:t xml:space="preserve"> </w:t>
      </w:r>
      <w:r w:rsidRPr="0016451A">
        <w:rPr>
          <w:rFonts w:ascii="Verdana" w:hAnsi="Verdana"/>
          <w:sz w:val="20"/>
        </w:rPr>
        <w:t xml:space="preserve">de </w:t>
      </w:r>
      <w:r>
        <w:rPr>
          <w:rFonts w:ascii="Verdana" w:hAnsi="Verdana"/>
          <w:sz w:val="20"/>
        </w:rPr>
        <w:t>cluster</w:t>
      </w:r>
      <w:r w:rsidRPr="0016451A">
        <w:rPr>
          <w:rFonts w:ascii="Verdana" w:hAnsi="Verdana"/>
          <w:sz w:val="20"/>
        </w:rPr>
        <w:t xml:space="preserve"> en </w:t>
      </w:r>
      <w:r>
        <w:rPr>
          <w:rFonts w:ascii="Verdana" w:hAnsi="Verdana"/>
          <w:sz w:val="20"/>
        </w:rPr>
        <w:t>c</w:t>
      </w:r>
      <w:r w:rsidRPr="0016451A">
        <w:rPr>
          <w:rFonts w:ascii="Verdana" w:hAnsi="Verdana"/>
          <w:sz w:val="20"/>
        </w:rPr>
        <w:t xml:space="preserve">oncrete opdrachten en doelstellingen voor </w:t>
      </w:r>
      <w:r>
        <w:rPr>
          <w:rFonts w:ascii="Verdana" w:hAnsi="Verdana"/>
          <w:sz w:val="20"/>
        </w:rPr>
        <w:t>de directe medewerkers bepalen.</w:t>
      </w:r>
    </w:p>
    <w:p w14:paraId="45963D1D" w14:textId="77777777" w:rsidR="00760980" w:rsidRPr="0016451A" w:rsidRDefault="00760980" w:rsidP="00760980">
      <w:pPr>
        <w:spacing w:after="120" w:line="288" w:lineRule="auto"/>
        <w:rPr>
          <w:rFonts w:ascii="Verdana" w:hAnsi="Verdana"/>
          <w:sz w:val="20"/>
        </w:rPr>
      </w:pPr>
      <w:r w:rsidRPr="00DB239D">
        <w:rPr>
          <w:rFonts w:ascii="Verdana" w:hAnsi="Verdana"/>
          <w:sz w:val="20"/>
          <w:u w:val="single"/>
        </w:rPr>
        <w:t>Doel</w:t>
      </w:r>
      <w:r w:rsidRPr="0016451A">
        <w:rPr>
          <w:rFonts w:ascii="Verdana" w:hAnsi="Verdana"/>
          <w:sz w:val="20"/>
        </w:rPr>
        <w:t xml:space="preserve">: continuïteit en kwalitatieve werking van de </w:t>
      </w:r>
      <w:r>
        <w:rPr>
          <w:rFonts w:ascii="Verdana" w:hAnsi="Verdana"/>
          <w:sz w:val="20"/>
        </w:rPr>
        <w:t>cluster</w:t>
      </w:r>
      <w:r w:rsidRPr="0016451A">
        <w:rPr>
          <w:rFonts w:ascii="Verdana" w:hAnsi="Verdana"/>
          <w:sz w:val="20"/>
        </w:rPr>
        <w:t xml:space="preserve"> garanderen</w:t>
      </w:r>
    </w:p>
    <w:p w14:paraId="2FB358D4" w14:textId="77777777" w:rsidR="00760980" w:rsidRPr="0016451A" w:rsidRDefault="00760980" w:rsidP="00760980">
      <w:pPr>
        <w:spacing w:after="120" w:line="288" w:lineRule="auto"/>
        <w:ind w:left="720" w:hanging="720"/>
        <w:rPr>
          <w:rFonts w:ascii="Verdana" w:hAnsi="Verdana"/>
          <w:sz w:val="20"/>
        </w:rPr>
      </w:pPr>
      <w:r w:rsidRPr="0016451A">
        <w:rPr>
          <w:rFonts w:ascii="Verdana" w:hAnsi="Verdana"/>
          <w:sz w:val="20"/>
        </w:rPr>
        <w:t>Dit omvat onder meer de volgende concrete taken:</w:t>
      </w:r>
    </w:p>
    <w:p w14:paraId="0E6387F3" w14:textId="77777777" w:rsidR="00760980" w:rsidRPr="0016451A" w:rsidRDefault="00760980" w:rsidP="00760980">
      <w:pPr>
        <w:pStyle w:val="Bullets"/>
        <w:ind w:right="0"/>
      </w:pPr>
      <w:r w:rsidRPr="0016451A">
        <w:t xml:space="preserve">coördineren van de dagelijkse activiteiten van de </w:t>
      </w:r>
      <w:r>
        <w:t>cluster</w:t>
      </w:r>
      <w:r w:rsidRPr="0016451A">
        <w:t xml:space="preserve"> </w:t>
      </w:r>
    </w:p>
    <w:p w14:paraId="1B631AF8" w14:textId="77777777" w:rsidR="00760980" w:rsidRPr="0016451A" w:rsidRDefault="00760980" w:rsidP="00760980">
      <w:pPr>
        <w:pStyle w:val="Bullets"/>
        <w:ind w:right="0"/>
      </w:pPr>
      <w:r>
        <w:t>coördineren</w:t>
      </w:r>
      <w:r w:rsidRPr="0016451A">
        <w:t xml:space="preserve"> </w:t>
      </w:r>
      <w:r>
        <w:t xml:space="preserve">van </w:t>
      </w:r>
      <w:r w:rsidRPr="0016451A">
        <w:t xml:space="preserve">de dagelijkse, wekelijkse en maandelijkse planning van de werkzaamheden </w:t>
      </w:r>
    </w:p>
    <w:p w14:paraId="440E5D95" w14:textId="77777777" w:rsidR="00760980" w:rsidRPr="0016451A" w:rsidRDefault="00760980" w:rsidP="00760980">
      <w:pPr>
        <w:pStyle w:val="Bullets"/>
        <w:ind w:right="0"/>
      </w:pPr>
      <w:r w:rsidRPr="0016451A">
        <w:t xml:space="preserve">toepassen van en waken over het correcte en efficiënte gebruik van de interne project- en procesmethodieken </w:t>
      </w:r>
    </w:p>
    <w:p w14:paraId="7628ED86" w14:textId="77777777" w:rsidR="00760980" w:rsidRPr="0016451A" w:rsidRDefault="00760980" w:rsidP="00760980">
      <w:pPr>
        <w:pStyle w:val="Bullets"/>
        <w:ind w:right="0"/>
      </w:pPr>
      <w:r w:rsidRPr="0016451A">
        <w:t xml:space="preserve">implementeren en opvolgen </w:t>
      </w:r>
      <w:r>
        <w:t>van kwaliteitszorg</w:t>
      </w:r>
    </w:p>
    <w:p w14:paraId="1B2D2A10" w14:textId="77777777" w:rsidR="00760980" w:rsidRPr="0016451A" w:rsidRDefault="00760980" w:rsidP="00760980">
      <w:pPr>
        <w:pStyle w:val="Bullets"/>
        <w:ind w:right="0"/>
      </w:pPr>
      <w:r w:rsidRPr="0016451A">
        <w:t xml:space="preserve">coördineren en opvolgen van specifieke belangrijke dossiers en projecten </w:t>
      </w:r>
    </w:p>
    <w:p w14:paraId="2EB36F5F" w14:textId="77777777" w:rsidR="00760980" w:rsidRPr="0016451A" w:rsidRDefault="00760980" w:rsidP="00760980">
      <w:pPr>
        <w:pStyle w:val="Bullets"/>
        <w:ind w:right="0"/>
      </w:pPr>
      <w:r>
        <w:t>coördinatie</w:t>
      </w:r>
      <w:r w:rsidRPr="0016451A">
        <w:t xml:space="preserve"> van de voorbereiding van de dossiers van de </w:t>
      </w:r>
      <w:r>
        <w:t>cluster</w:t>
      </w:r>
      <w:r w:rsidRPr="0016451A">
        <w:t xml:space="preserve"> die aan de bestuursorganen moeten worden voorgelegd </w:t>
      </w:r>
    </w:p>
    <w:p w14:paraId="34C454E5" w14:textId="77777777" w:rsidR="00760980" w:rsidRPr="0016451A" w:rsidRDefault="00760980" w:rsidP="00760980">
      <w:pPr>
        <w:pStyle w:val="Bullets"/>
        <w:ind w:right="0"/>
      </w:pPr>
      <w:r w:rsidRPr="0016451A">
        <w:t xml:space="preserve">zorgen voor een projectmatige en gestructureerde aanpak van het werk </w:t>
      </w:r>
    </w:p>
    <w:p w14:paraId="6AF9B6AC" w14:textId="77777777" w:rsidR="00760980" w:rsidRPr="0016451A" w:rsidRDefault="00760980" w:rsidP="00760980">
      <w:pPr>
        <w:pStyle w:val="Bullets"/>
        <w:ind w:right="0"/>
      </w:pPr>
      <w:r>
        <w:t xml:space="preserve">bepalen van </w:t>
      </w:r>
      <w:r w:rsidRPr="0016451A">
        <w:t xml:space="preserve">indicatoren van de eigen dienstverlening </w:t>
      </w:r>
    </w:p>
    <w:p w14:paraId="08E1CA64" w14:textId="77777777" w:rsidR="00760980" w:rsidRDefault="00760980" w:rsidP="00760980">
      <w:pPr>
        <w:pStyle w:val="Bullets"/>
        <w:ind w:right="0"/>
      </w:pPr>
      <w:r w:rsidRPr="0016451A">
        <w:t xml:space="preserve">nemen van ambtelijke eindverantwoordelijkheid van alle beslissingen binnen de </w:t>
      </w:r>
      <w:r>
        <w:t>cluster</w:t>
      </w:r>
    </w:p>
    <w:p w14:paraId="591E1300" w14:textId="77777777" w:rsidR="00760980" w:rsidRDefault="00760980" w:rsidP="00760980">
      <w:pPr>
        <w:pStyle w:val="Bullets"/>
        <w:ind w:right="0"/>
      </w:pPr>
      <w:r>
        <w:t>onderhouden van goede contacten met relevante interne en externe personen of instanties en de organisatie vertegenwoordigen om de (interne) werking van de gemeente te faciliteren en/of haar (externe) belangen te verdedigen (netwerken)</w:t>
      </w:r>
    </w:p>
    <w:p w14:paraId="71CBDB70" w14:textId="77777777" w:rsidR="00760980" w:rsidRDefault="00760980" w:rsidP="00760980">
      <w:pPr>
        <w:pStyle w:val="Bullets"/>
        <w:spacing w:after="100" w:afterAutospacing="1"/>
        <w:ind w:left="992" w:right="0" w:hanging="425"/>
      </w:pPr>
      <w:r>
        <w:t>erover waken dat de in de cluster van toepassing zijnde wetgeving en regelgeving voor elk vakgebied geactualiseerd en correct toegepast wordt</w:t>
      </w:r>
    </w:p>
    <w:p w14:paraId="34AE3BDE" w14:textId="77777777" w:rsidR="00760980" w:rsidRPr="0016451A" w:rsidRDefault="00760980" w:rsidP="00C632A6">
      <w:pPr>
        <w:keepNext/>
        <w:keepLines/>
        <w:numPr>
          <w:ilvl w:val="1"/>
          <w:numId w:val="3"/>
        </w:numPr>
        <w:shd w:val="clear" w:color="auto" w:fill="007A4D"/>
        <w:spacing w:after="200"/>
        <w:outlineLvl w:val="1"/>
        <w:rPr>
          <w:rFonts w:ascii="Verdana" w:eastAsiaTheme="majorEastAsia" w:hAnsi="Verdana" w:cstheme="majorBidi"/>
          <w:b/>
          <w:bCs/>
          <w:color w:val="FFFFFF" w:themeColor="background1"/>
          <w:sz w:val="24"/>
          <w:szCs w:val="28"/>
        </w:rPr>
      </w:pPr>
      <w:r>
        <w:rPr>
          <w:rFonts w:ascii="Verdana" w:eastAsiaTheme="majorEastAsia" w:hAnsi="Verdana" w:cstheme="majorBidi"/>
          <w:b/>
          <w:bCs/>
          <w:color w:val="FFFFFF" w:themeColor="background1"/>
          <w:sz w:val="24"/>
          <w:szCs w:val="28"/>
        </w:rPr>
        <w:t>HR-beleid</w:t>
      </w:r>
    </w:p>
    <w:p w14:paraId="1B3B87F2" w14:textId="77777777" w:rsidR="00760980" w:rsidRPr="0016451A" w:rsidRDefault="00760980" w:rsidP="00760980">
      <w:pPr>
        <w:rPr>
          <w:rFonts w:ascii="Verdana" w:hAnsi="Verdana"/>
          <w:sz w:val="20"/>
        </w:rPr>
      </w:pPr>
      <w:r w:rsidRPr="0016451A">
        <w:rPr>
          <w:rFonts w:ascii="Verdana" w:hAnsi="Verdana"/>
          <w:sz w:val="20"/>
        </w:rPr>
        <w:t>Instaan voor h</w:t>
      </w:r>
      <w:r>
        <w:rPr>
          <w:rFonts w:ascii="Verdana" w:hAnsi="Verdana"/>
          <w:sz w:val="20"/>
        </w:rPr>
        <w:t>et personeelsbeleid van de cluster</w:t>
      </w:r>
      <w:r w:rsidRPr="0016451A">
        <w:rPr>
          <w:rFonts w:ascii="Verdana" w:hAnsi="Verdana"/>
          <w:sz w:val="20"/>
        </w:rPr>
        <w:t xml:space="preserve"> in overleg met </w:t>
      </w:r>
      <w:r>
        <w:rPr>
          <w:rFonts w:ascii="Verdana" w:hAnsi="Verdana"/>
          <w:sz w:val="20"/>
        </w:rPr>
        <w:t>de dienst personeel en organisatie</w:t>
      </w:r>
      <w:r w:rsidRPr="0016451A">
        <w:rPr>
          <w:rFonts w:ascii="Verdana" w:hAnsi="Verdana"/>
          <w:sz w:val="20"/>
        </w:rPr>
        <w:t xml:space="preserve"> </w:t>
      </w:r>
    </w:p>
    <w:p w14:paraId="55DB0FA7" w14:textId="77777777" w:rsidR="00760980" w:rsidRPr="0016451A" w:rsidRDefault="00760980" w:rsidP="00760980">
      <w:pPr>
        <w:spacing w:after="120" w:line="288" w:lineRule="auto"/>
        <w:ind w:left="720" w:right="720" w:hanging="720"/>
        <w:rPr>
          <w:rFonts w:ascii="Verdana" w:hAnsi="Verdana"/>
          <w:sz w:val="20"/>
        </w:rPr>
      </w:pPr>
      <w:r w:rsidRPr="00DB239D">
        <w:rPr>
          <w:rFonts w:ascii="Verdana" w:hAnsi="Verdana"/>
          <w:sz w:val="20"/>
          <w:u w:val="single"/>
        </w:rPr>
        <w:t>Doel</w:t>
      </w:r>
      <w:r w:rsidRPr="0016451A">
        <w:rPr>
          <w:rFonts w:ascii="Verdana" w:hAnsi="Verdana"/>
          <w:sz w:val="20"/>
        </w:rPr>
        <w:t xml:space="preserve">: continuïteit en een kwalitatieve werking van de </w:t>
      </w:r>
      <w:r>
        <w:rPr>
          <w:rFonts w:ascii="Verdana" w:hAnsi="Verdana"/>
          <w:sz w:val="20"/>
        </w:rPr>
        <w:t>cluster</w:t>
      </w:r>
      <w:r w:rsidRPr="0016451A">
        <w:rPr>
          <w:rFonts w:ascii="Verdana" w:hAnsi="Verdana"/>
          <w:sz w:val="20"/>
        </w:rPr>
        <w:t xml:space="preserve"> garanderen</w:t>
      </w:r>
    </w:p>
    <w:p w14:paraId="4FF4511C" w14:textId="77777777" w:rsidR="00760980" w:rsidRPr="0016451A" w:rsidRDefault="00760980" w:rsidP="00760980">
      <w:pPr>
        <w:spacing w:after="120" w:line="288" w:lineRule="auto"/>
        <w:ind w:left="720" w:hanging="720"/>
        <w:rPr>
          <w:rFonts w:ascii="Verdana" w:hAnsi="Verdana"/>
          <w:sz w:val="20"/>
        </w:rPr>
      </w:pPr>
      <w:r w:rsidRPr="0016451A">
        <w:rPr>
          <w:rFonts w:ascii="Verdana" w:hAnsi="Verdana"/>
          <w:sz w:val="20"/>
        </w:rPr>
        <w:t>Dit omvat onder meer de volgende concrete taken:</w:t>
      </w:r>
    </w:p>
    <w:p w14:paraId="6AD87809" w14:textId="77777777" w:rsidR="00760980" w:rsidRPr="0016451A" w:rsidRDefault="00760980" w:rsidP="00760980">
      <w:pPr>
        <w:pStyle w:val="Bullets"/>
        <w:ind w:right="0"/>
      </w:pPr>
      <w:r w:rsidRPr="0016451A">
        <w:t xml:space="preserve">leiden, coachen, motiveren en sensibiliseren van de medewerkers volgens de principes en richtlijnen van het personeelsbeleid </w:t>
      </w:r>
    </w:p>
    <w:p w14:paraId="0D81DB72" w14:textId="77777777" w:rsidR="00760980" w:rsidRPr="0016451A" w:rsidRDefault="00760980" w:rsidP="00760980">
      <w:pPr>
        <w:pStyle w:val="Bullets"/>
        <w:ind w:right="0"/>
      </w:pPr>
      <w:r w:rsidRPr="0016451A">
        <w:t xml:space="preserve">coördineren, plannen en organiseren van taken m.b.t. personeelsbeheer </w:t>
      </w:r>
    </w:p>
    <w:p w14:paraId="49CC66BA" w14:textId="77777777" w:rsidR="00760980" w:rsidRPr="00896CAC" w:rsidRDefault="00760980" w:rsidP="00760980">
      <w:pPr>
        <w:pStyle w:val="Bullets"/>
        <w:ind w:right="0"/>
      </w:pPr>
      <w:r w:rsidRPr="0016451A">
        <w:t xml:space="preserve">instaan voor het </w:t>
      </w:r>
      <w:r>
        <w:t xml:space="preserve">– op regelmatige basis - </w:t>
      </w:r>
      <w:r w:rsidRPr="0016451A">
        <w:t xml:space="preserve">voeren van functionerings- en </w:t>
      </w:r>
      <w:r w:rsidRPr="00896CAC">
        <w:t xml:space="preserve">evaluatiegesprekken met de medewerkers.  Hierbij staan taakplanning, opvolging, jobcoaching en resultaatgerichtheid centraal. </w:t>
      </w:r>
      <w:bookmarkStart w:id="16" w:name="_Hlk72267906"/>
      <w:r w:rsidRPr="00896CAC">
        <w:t>Aandacht voor talenten van de medewerker ook als deze buiten zijn/haar takenpakket vallen.</w:t>
      </w:r>
      <w:bookmarkEnd w:id="16"/>
      <w:r w:rsidRPr="00896CAC">
        <w:t xml:space="preserve"> </w:t>
      </w:r>
    </w:p>
    <w:p w14:paraId="418DBDE5" w14:textId="77777777" w:rsidR="00760980" w:rsidRPr="0016451A" w:rsidRDefault="00760980" w:rsidP="00760980">
      <w:pPr>
        <w:pStyle w:val="Bullets"/>
        <w:ind w:right="0"/>
      </w:pPr>
      <w:r>
        <w:t xml:space="preserve">objectiveren en opvolgen van de </w:t>
      </w:r>
      <w:r w:rsidRPr="0016451A">
        <w:t xml:space="preserve">personeelsbehoeften van de </w:t>
      </w:r>
      <w:r>
        <w:t>cluster</w:t>
      </w:r>
      <w:r w:rsidRPr="0016451A">
        <w:t xml:space="preserve"> </w:t>
      </w:r>
    </w:p>
    <w:p w14:paraId="75BAC93D" w14:textId="77777777" w:rsidR="00760980" w:rsidRPr="0016451A" w:rsidRDefault="00760980" w:rsidP="00760980">
      <w:pPr>
        <w:pStyle w:val="Bullets"/>
        <w:ind w:right="0"/>
      </w:pPr>
      <w:r w:rsidRPr="0016451A">
        <w:t xml:space="preserve">signaleren van wervings- en vormingsbehoeften </w:t>
      </w:r>
    </w:p>
    <w:p w14:paraId="19C71B34" w14:textId="77777777" w:rsidR="00760980" w:rsidRDefault="00760980" w:rsidP="00760980">
      <w:pPr>
        <w:pStyle w:val="Bullets"/>
        <w:ind w:right="0"/>
      </w:pPr>
      <w:r w:rsidRPr="0016451A">
        <w:t xml:space="preserve">verantwoordelijk voor de opvolging van de persoonlijke ontwikkeling van de medewerkers </w:t>
      </w:r>
    </w:p>
    <w:p w14:paraId="066B5F0E" w14:textId="77777777" w:rsidR="00760980" w:rsidRPr="0016451A" w:rsidRDefault="00760980" w:rsidP="00760980">
      <w:pPr>
        <w:pStyle w:val="Bullets"/>
        <w:spacing w:after="100" w:afterAutospacing="1"/>
        <w:ind w:left="992" w:right="0" w:hanging="425"/>
      </w:pPr>
      <w:r w:rsidRPr="0016451A">
        <w:t>opvolgen</w:t>
      </w:r>
      <w:r>
        <w:t xml:space="preserve"> en</w:t>
      </w:r>
      <w:r w:rsidRPr="0016451A">
        <w:t xml:space="preserve"> coachen </w:t>
      </w:r>
      <w:r>
        <w:t xml:space="preserve">van de medewerkers van de cluster </w:t>
      </w:r>
      <w:r w:rsidRPr="0016451A">
        <w:t xml:space="preserve">en </w:t>
      </w:r>
      <w:r>
        <w:t xml:space="preserve">hen </w:t>
      </w:r>
      <w:r w:rsidRPr="0016451A">
        <w:t xml:space="preserve">helpen in hun </w:t>
      </w:r>
      <w:r>
        <w:t>ontwikkeling binnen de functie</w:t>
      </w:r>
    </w:p>
    <w:p w14:paraId="602A424C" w14:textId="77777777" w:rsidR="00760980" w:rsidRDefault="00760980" w:rsidP="00760980">
      <w:pPr>
        <w:pStyle w:val="Lijstopsomteken"/>
        <w:numPr>
          <w:ilvl w:val="0"/>
          <w:numId w:val="0"/>
        </w:numPr>
        <w:rPr>
          <w:rFonts w:ascii="Verdana" w:hAnsi="Verdana"/>
          <w:i/>
          <w:sz w:val="20"/>
        </w:rPr>
      </w:pPr>
    </w:p>
    <w:p w14:paraId="503E4FE0" w14:textId="77777777" w:rsidR="00760980" w:rsidRDefault="00760980" w:rsidP="00760980">
      <w:pPr>
        <w:pStyle w:val="Kop1"/>
      </w:pPr>
      <w:r>
        <w:t>Kernresultaten clusterhoofd Ruimte</w:t>
      </w:r>
    </w:p>
    <w:p w14:paraId="018B1E4B" w14:textId="77777777" w:rsidR="00760980" w:rsidRDefault="00760980" w:rsidP="00C632A6">
      <w:pPr>
        <w:pStyle w:val="Kop2"/>
        <w:numPr>
          <w:ilvl w:val="1"/>
          <w:numId w:val="7"/>
        </w:numPr>
      </w:pPr>
      <w:r>
        <w:t>Toekomstbestendige ruimtelijke planning</w:t>
      </w:r>
    </w:p>
    <w:p w14:paraId="5115D586" w14:textId="77777777" w:rsidR="00760980" w:rsidRPr="00D514C2" w:rsidRDefault="00760980" w:rsidP="00760980">
      <w:pPr>
        <w:pStyle w:val="Lijstopsomteken"/>
        <w:numPr>
          <w:ilvl w:val="0"/>
          <w:numId w:val="0"/>
        </w:numPr>
        <w:ind w:right="141"/>
        <w:rPr>
          <w:rFonts w:ascii="Verdana" w:hAnsi="Verdana"/>
          <w:sz w:val="20"/>
        </w:rPr>
      </w:pPr>
      <w:r>
        <w:rPr>
          <w:rFonts w:ascii="Verdana" w:hAnsi="Verdana" w:cstheme="minorHAnsi"/>
          <w:bCs/>
          <w:sz w:val="20"/>
          <w:szCs w:val="20"/>
        </w:rPr>
        <w:t>Actief</w:t>
      </w:r>
      <w:r w:rsidRPr="00DB239D">
        <w:rPr>
          <w:rFonts w:ascii="Verdana" w:hAnsi="Verdana" w:cstheme="minorHAnsi"/>
          <w:bCs/>
          <w:sz w:val="20"/>
          <w:szCs w:val="20"/>
        </w:rPr>
        <w:t xml:space="preserve"> </w:t>
      </w:r>
      <w:r>
        <w:rPr>
          <w:rFonts w:ascii="Verdana" w:hAnsi="Verdana" w:cstheme="minorHAnsi"/>
          <w:bCs/>
          <w:sz w:val="20"/>
          <w:szCs w:val="20"/>
        </w:rPr>
        <w:t xml:space="preserve">bijdragen </w:t>
      </w:r>
      <w:r w:rsidRPr="00DB239D">
        <w:rPr>
          <w:rFonts w:ascii="Verdana" w:hAnsi="Verdana" w:cstheme="minorHAnsi"/>
          <w:bCs/>
          <w:sz w:val="20"/>
          <w:szCs w:val="20"/>
        </w:rPr>
        <w:t xml:space="preserve">aan de ontwikkeling van een </w:t>
      </w:r>
      <w:r w:rsidRPr="00DB239D">
        <w:rPr>
          <w:rFonts w:ascii="Verdana" w:hAnsi="Verdana" w:cstheme="minorHAnsi"/>
          <w:sz w:val="20"/>
          <w:szCs w:val="20"/>
        </w:rPr>
        <w:t>globale, toekomstbestendige visie op het ruimtelijke beleid van Bocholt</w:t>
      </w:r>
      <w:r w:rsidRPr="00D514C2">
        <w:rPr>
          <w:rFonts w:ascii="Verdana" w:hAnsi="Verdana"/>
          <w:sz w:val="20"/>
        </w:rPr>
        <w:t xml:space="preserve"> op middellange en lange termijn</w:t>
      </w:r>
      <w:r>
        <w:rPr>
          <w:rFonts w:ascii="Verdana" w:hAnsi="Verdana"/>
          <w:sz w:val="20"/>
        </w:rPr>
        <w:t xml:space="preserve"> en toezien op de realisatie ervan</w:t>
      </w:r>
    </w:p>
    <w:p w14:paraId="4DAD4AF3" w14:textId="77777777" w:rsidR="00760980" w:rsidRDefault="00760980" w:rsidP="00760980">
      <w:pPr>
        <w:pStyle w:val="Lijstopsomteken"/>
        <w:numPr>
          <w:ilvl w:val="0"/>
          <w:numId w:val="0"/>
        </w:numPr>
        <w:ind w:right="141"/>
        <w:rPr>
          <w:rFonts w:ascii="Verdana" w:hAnsi="Verdana"/>
          <w:sz w:val="20"/>
        </w:rPr>
      </w:pPr>
      <w:r w:rsidRPr="00AF4797">
        <w:rPr>
          <w:rFonts w:ascii="Verdana" w:hAnsi="Verdana"/>
          <w:sz w:val="20"/>
          <w:u w:val="single"/>
        </w:rPr>
        <w:t>Doel</w:t>
      </w:r>
      <w:r>
        <w:rPr>
          <w:rFonts w:ascii="Verdana" w:hAnsi="Verdana"/>
          <w:sz w:val="20"/>
        </w:rPr>
        <w:t>: mee uittekenen van het ruimtelijk beleid en toezien op de uitvoering ervan</w:t>
      </w:r>
    </w:p>
    <w:p w14:paraId="0C212658" w14:textId="77777777" w:rsidR="00760980" w:rsidRDefault="00760980" w:rsidP="00760980">
      <w:pPr>
        <w:pStyle w:val="Lijstopsomteken"/>
        <w:numPr>
          <w:ilvl w:val="0"/>
          <w:numId w:val="0"/>
        </w:numPr>
        <w:ind w:right="141"/>
        <w:rPr>
          <w:rFonts w:ascii="Verdana" w:hAnsi="Verdana"/>
          <w:sz w:val="20"/>
        </w:rPr>
      </w:pPr>
      <w:r>
        <w:rPr>
          <w:rFonts w:ascii="Verdana" w:hAnsi="Verdana"/>
          <w:sz w:val="20"/>
        </w:rPr>
        <w:t>Dit omvat onder meer de volgende concrete taken:</w:t>
      </w:r>
    </w:p>
    <w:p w14:paraId="6EC8BE2E" w14:textId="77777777" w:rsidR="00760980" w:rsidRDefault="00760980" w:rsidP="00C632A6">
      <w:pPr>
        <w:pStyle w:val="Bullets"/>
        <w:numPr>
          <w:ilvl w:val="1"/>
          <w:numId w:val="6"/>
        </w:numPr>
        <w:ind w:left="993" w:right="141" w:hanging="426"/>
      </w:pPr>
      <w:r>
        <w:t>op ruimtelijke vlak mee richting geven aan het Bocholt van morgen</w:t>
      </w:r>
    </w:p>
    <w:p w14:paraId="2634DE1A" w14:textId="77777777" w:rsidR="00760980" w:rsidRDefault="00760980" w:rsidP="00C632A6">
      <w:pPr>
        <w:pStyle w:val="Bullets"/>
        <w:numPr>
          <w:ilvl w:val="1"/>
          <w:numId w:val="6"/>
        </w:numPr>
        <w:ind w:left="993" w:right="141" w:hanging="426"/>
      </w:pPr>
      <w:r>
        <w:t>uittekenen van de strategische lijnen met betrekking tot het ruimtelijk beleid</w:t>
      </w:r>
    </w:p>
    <w:p w14:paraId="55395ACB" w14:textId="77777777" w:rsidR="00760980" w:rsidRDefault="00760980" w:rsidP="00C632A6">
      <w:pPr>
        <w:pStyle w:val="Bullets"/>
        <w:numPr>
          <w:ilvl w:val="1"/>
          <w:numId w:val="6"/>
        </w:numPr>
        <w:ind w:left="993" w:right="141" w:hanging="426"/>
      </w:pPr>
      <w:r>
        <w:t>ondersteunen bij de visievorming inzake ruimtelijke planning</w:t>
      </w:r>
    </w:p>
    <w:p w14:paraId="145D054D" w14:textId="77777777" w:rsidR="00760980" w:rsidRDefault="00760980" w:rsidP="00C632A6">
      <w:pPr>
        <w:pStyle w:val="Bullets"/>
        <w:numPr>
          <w:ilvl w:val="1"/>
          <w:numId w:val="6"/>
        </w:numPr>
        <w:ind w:left="993" w:right="141" w:hanging="426"/>
      </w:pPr>
      <w:r>
        <w:t>ondersteunen van medewerkers op het vlak van adviesverlening inzake stedenbouwkundige aanvragen</w:t>
      </w:r>
    </w:p>
    <w:p w14:paraId="4FA10F7F" w14:textId="77777777" w:rsidR="00760980" w:rsidRDefault="00760980" w:rsidP="00C632A6">
      <w:pPr>
        <w:pStyle w:val="Bullets"/>
        <w:numPr>
          <w:ilvl w:val="1"/>
          <w:numId w:val="6"/>
        </w:numPr>
        <w:ind w:left="993" w:right="141" w:hanging="426"/>
      </w:pPr>
      <w:r>
        <w:t>ondersteunen bij het opmaken van het mobiliteitsplan conform het mobiliteitsconvenant</w:t>
      </w:r>
    </w:p>
    <w:p w14:paraId="70DC61A3" w14:textId="77777777" w:rsidR="00760980" w:rsidRDefault="00760980" w:rsidP="00C632A6">
      <w:pPr>
        <w:pStyle w:val="Bullets"/>
        <w:numPr>
          <w:ilvl w:val="1"/>
          <w:numId w:val="6"/>
        </w:numPr>
        <w:spacing w:after="100" w:afterAutospacing="1"/>
        <w:ind w:left="992" w:right="142" w:hanging="425"/>
      </w:pPr>
      <w:r>
        <w:t>uitdenken, uitwerken en coördineren van projecten omtrent ruimtelijke thema's</w:t>
      </w:r>
    </w:p>
    <w:p w14:paraId="519A96A3" w14:textId="77777777" w:rsidR="00760980" w:rsidRDefault="00760980" w:rsidP="00C632A6">
      <w:pPr>
        <w:pStyle w:val="Kop2"/>
        <w:numPr>
          <w:ilvl w:val="1"/>
          <w:numId w:val="7"/>
        </w:numPr>
      </w:pPr>
      <w:r>
        <w:t>Coördinatie uitbestede werken en werken in eigen beheer</w:t>
      </w:r>
    </w:p>
    <w:p w14:paraId="3291BEC3" w14:textId="77777777" w:rsidR="00760980" w:rsidRDefault="00760980" w:rsidP="00760980">
      <w:pPr>
        <w:pStyle w:val="Lijstopsomteken"/>
        <w:numPr>
          <w:ilvl w:val="0"/>
          <w:numId w:val="0"/>
        </w:numPr>
        <w:ind w:right="0"/>
        <w:rPr>
          <w:rFonts w:ascii="Verdana" w:hAnsi="Verdana"/>
          <w:sz w:val="20"/>
        </w:rPr>
      </w:pPr>
      <w:r>
        <w:rPr>
          <w:rFonts w:ascii="Verdana" w:hAnsi="Verdana"/>
          <w:sz w:val="20"/>
        </w:rPr>
        <w:t>Bewaken van de coördinatie van uitbestede werken en werken in eigen beheer</w:t>
      </w:r>
    </w:p>
    <w:p w14:paraId="1C5006A0" w14:textId="77777777" w:rsidR="00760980" w:rsidRDefault="00760980" w:rsidP="00760980">
      <w:pPr>
        <w:pStyle w:val="Lijstopsomteken"/>
        <w:numPr>
          <w:ilvl w:val="0"/>
          <w:numId w:val="0"/>
        </w:numPr>
        <w:ind w:right="0"/>
        <w:rPr>
          <w:rFonts w:ascii="Verdana" w:hAnsi="Verdana"/>
          <w:sz w:val="20"/>
        </w:rPr>
      </w:pPr>
      <w:r w:rsidRPr="00AF4797">
        <w:rPr>
          <w:rFonts w:ascii="Verdana" w:hAnsi="Verdana"/>
          <w:sz w:val="20"/>
          <w:u w:val="single"/>
        </w:rPr>
        <w:t>Doel</w:t>
      </w:r>
      <w:r>
        <w:rPr>
          <w:rFonts w:ascii="Verdana" w:hAnsi="Verdana"/>
          <w:sz w:val="20"/>
        </w:rPr>
        <w:t>: optimaliseren en onderhouden van de gemeentelijke infrastructuur en het patrimonium en zorgen voor een efficiënte en gecoördineerde uitvoering van de werken</w:t>
      </w:r>
    </w:p>
    <w:p w14:paraId="451ADC0D" w14:textId="77777777" w:rsidR="00760980" w:rsidRDefault="00760980" w:rsidP="00760980">
      <w:pPr>
        <w:pStyle w:val="Lijstopsomteken"/>
        <w:numPr>
          <w:ilvl w:val="0"/>
          <w:numId w:val="0"/>
        </w:numPr>
        <w:ind w:right="0"/>
        <w:rPr>
          <w:rFonts w:ascii="Verdana" w:hAnsi="Verdana"/>
          <w:sz w:val="20"/>
        </w:rPr>
      </w:pPr>
      <w:r>
        <w:rPr>
          <w:rFonts w:ascii="Verdana" w:hAnsi="Verdana"/>
          <w:sz w:val="20"/>
        </w:rPr>
        <w:t>Dit omvat onder meer de volgende concrete taken:</w:t>
      </w:r>
    </w:p>
    <w:p w14:paraId="3278B3D8" w14:textId="77777777" w:rsidR="00760980" w:rsidRDefault="00760980" w:rsidP="00C632A6">
      <w:pPr>
        <w:pStyle w:val="Lijstopsomteken"/>
        <w:numPr>
          <w:ilvl w:val="0"/>
          <w:numId w:val="8"/>
        </w:numPr>
        <w:ind w:right="0"/>
        <w:rPr>
          <w:rFonts w:ascii="Verdana" w:hAnsi="Verdana"/>
          <w:sz w:val="20"/>
          <w:szCs w:val="20"/>
        </w:rPr>
      </w:pPr>
      <w:r w:rsidRPr="00DB239D">
        <w:rPr>
          <w:rFonts w:ascii="Verdana" w:hAnsi="Verdana"/>
          <w:sz w:val="20"/>
          <w:szCs w:val="20"/>
        </w:rPr>
        <w:t xml:space="preserve">initiëren van en waken over samenwerkingsstructuren over de verschillende diensten heen </w:t>
      </w:r>
    </w:p>
    <w:p w14:paraId="5B982621" w14:textId="77777777" w:rsidR="00760980" w:rsidRPr="00DB239D" w:rsidRDefault="00760980" w:rsidP="00C632A6">
      <w:pPr>
        <w:pStyle w:val="Lijstopsomteken"/>
        <w:numPr>
          <w:ilvl w:val="0"/>
          <w:numId w:val="8"/>
        </w:numPr>
        <w:ind w:right="0"/>
        <w:rPr>
          <w:rFonts w:ascii="Verdana" w:hAnsi="Verdana"/>
          <w:sz w:val="20"/>
          <w:szCs w:val="20"/>
        </w:rPr>
      </w:pPr>
      <w:r>
        <w:rPr>
          <w:rFonts w:ascii="Verdana" w:hAnsi="Verdana"/>
          <w:sz w:val="20"/>
          <w:szCs w:val="20"/>
        </w:rPr>
        <w:t>bewaken van de afstemming qua timing tussen uitbestede werken en werken in eigen beheer</w:t>
      </w:r>
    </w:p>
    <w:p w14:paraId="76FBB6D2" w14:textId="77777777" w:rsidR="00760980" w:rsidRPr="00DB239D" w:rsidRDefault="00760980" w:rsidP="00C632A6">
      <w:pPr>
        <w:pStyle w:val="Lijstopsomteken"/>
        <w:numPr>
          <w:ilvl w:val="0"/>
          <w:numId w:val="8"/>
        </w:numPr>
        <w:spacing w:after="100" w:afterAutospacing="1"/>
        <w:ind w:left="1281" w:right="0" w:hanging="357"/>
        <w:rPr>
          <w:rFonts w:ascii="Verdana" w:hAnsi="Verdana"/>
          <w:sz w:val="20"/>
          <w:szCs w:val="20"/>
        </w:rPr>
      </w:pPr>
      <w:r w:rsidRPr="00DB239D">
        <w:rPr>
          <w:rFonts w:ascii="Verdana" w:hAnsi="Verdana"/>
          <w:sz w:val="20"/>
          <w:szCs w:val="20"/>
        </w:rPr>
        <w:t xml:space="preserve">waken over de uitvoering </w:t>
      </w:r>
      <w:r>
        <w:rPr>
          <w:rFonts w:ascii="Verdana" w:hAnsi="Verdana"/>
          <w:sz w:val="20"/>
          <w:szCs w:val="20"/>
        </w:rPr>
        <w:t xml:space="preserve">van </w:t>
      </w:r>
      <w:r w:rsidRPr="00DB239D">
        <w:rPr>
          <w:rFonts w:ascii="Verdana" w:hAnsi="Verdana"/>
          <w:sz w:val="20"/>
          <w:szCs w:val="20"/>
        </w:rPr>
        <w:t>beheersplannen voor het onderhoud van openbare ruimte, wegen, gebouwen en beschermde monumenten</w:t>
      </w:r>
    </w:p>
    <w:p w14:paraId="31A199A4" w14:textId="77777777" w:rsidR="00760980" w:rsidRDefault="00760980" w:rsidP="00C632A6">
      <w:pPr>
        <w:pStyle w:val="Kop2"/>
        <w:numPr>
          <w:ilvl w:val="1"/>
          <w:numId w:val="7"/>
        </w:numPr>
      </w:pPr>
      <w:r>
        <w:t>Projectmanager organisatie-brede ruimtelijke projecten</w:t>
      </w:r>
    </w:p>
    <w:p w14:paraId="1F8FEC17" w14:textId="77777777" w:rsidR="00760980" w:rsidRPr="00DB239D" w:rsidRDefault="00760980" w:rsidP="00760980">
      <w:pPr>
        <w:pStyle w:val="Lijstopsomteken"/>
        <w:numPr>
          <w:ilvl w:val="0"/>
          <w:numId w:val="0"/>
        </w:numPr>
        <w:ind w:right="0"/>
        <w:rPr>
          <w:rFonts w:ascii="Verdana" w:hAnsi="Verdana"/>
          <w:sz w:val="20"/>
        </w:rPr>
      </w:pPr>
      <w:r w:rsidRPr="00DB239D">
        <w:rPr>
          <w:rFonts w:ascii="Verdana" w:hAnsi="Verdana" w:cstheme="minorHAnsi"/>
          <w:sz w:val="20"/>
          <w:szCs w:val="20"/>
        </w:rPr>
        <w:t>Trekken en coördineren van grote organisatie-brede ruimtelijke projecten</w:t>
      </w:r>
    </w:p>
    <w:p w14:paraId="6F60FB14" w14:textId="77777777" w:rsidR="00760980" w:rsidRPr="00725989" w:rsidRDefault="00760980" w:rsidP="00760980">
      <w:pPr>
        <w:pStyle w:val="Lijstopsomteken"/>
        <w:numPr>
          <w:ilvl w:val="0"/>
          <w:numId w:val="0"/>
        </w:numPr>
        <w:ind w:right="0"/>
        <w:rPr>
          <w:rFonts w:ascii="Verdana" w:hAnsi="Verdana"/>
          <w:sz w:val="20"/>
        </w:rPr>
      </w:pPr>
      <w:r w:rsidRPr="00AF4797">
        <w:rPr>
          <w:rFonts w:ascii="Verdana" w:hAnsi="Verdana"/>
          <w:sz w:val="20"/>
          <w:u w:val="single"/>
        </w:rPr>
        <w:t>Doel</w:t>
      </w:r>
      <w:r>
        <w:rPr>
          <w:rFonts w:ascii="Verdana" w:hAnsi="Verdana"/>
          <w:sz w:val="20"/>
        </w:rPr>
        <w:t xml:space="preserve">: Opstarten van en de voortgang opvolgen </w:t>
      </w:r>
      <w:r w:rsidRPr="00725989">
        <w:rPr>
          <w:rFonts w:ascii="Verdana" w:hAnsi="Verdana"/>
          <w:sz w:val="20"/>
        </w:rPr>
        <w:t xml:space="preserve">van </w:t>
      </w:r>
      <w:r w:rsidRPr="00725989">
        <w:rPr>
          <w:rFonts w:ascii="Verdana" w:hAnsi="Verdana" w:cstheme="minorHAnsi"/>
          <w:sz w:val="20"/>
          <w:szCs w:val="20"/>
        </w:rPr>
        <w:t>grote organisatie-brede ruimtelijke projecten</w:t>
      </w:r>
    </w:p>
    <w:p w14:paraId="768D2E77" w14:textId="77777777" w:rsidR="00760980" w:rsidRDefault="00760980" w:rsidP="00760980">
      <w:pPr>
        <w:pStyle w:val="Lijstopsomteken"/>
        <w:numPr>
          <w:ilvl w:val="0"/>
          <w:numId w:val="0"/>
        </w:numPr>
        <w:ind w:right="0"/>
        <w:rPr>
          <w:rFonts w:ascii="Verdana" w:hAnsi="Verdana"/>
          <w:sz w:val="20"/>
        </w:rPr>
      </w:pPr>
      <w:r>
        <w:rPr>
          <w:rFonts w:ascii="Verdana" w:hAnsi="Verdana"/>
          <w:sz w:val="20"/>
        </w:rPr>
        <w:t>Dit omvat onder meer de volgende concrete taken:</w:t>
      </w:r>
    </w:p>
    <w:p w14:paraId="213C8358" w14:textId="77777777" w:rsidR="00760980" w:rsidRDefault="00760980" w:rsidP="00C632A6">
      <w:pPr>
        <w:pStyle w:val="Bullets"/>
        <w:numPr>
          <w:ilvl w:val="1"/>
          <w:numId w:val="6"/>
        </w:numPr>
        <w:ind w:left="993" w:right="0" w:hanging="426"/>
      </w:pPr>
      <w:r>
        <w:t>toepassing van een eenvoudige methodiek van projectmanagement op maat van Bocholt</w:t>
      </w:r>
    </w:p>
    <w:p w14:paraId="2987810A" w14:textId="77777777" w:rsidR="00760980" w:rsidRDefault="00760980" w:rsidP="00C632A6">
      <w:pPr>
        <w:pStyle w:val="Bullets"/>
        <w:numPr>
          <w:ilvl w:val="1"/>
          <w:numId w:val="6"/>
        </w:numPr>
        <w:ind w:left="993" w:right="0" w:hanging="426"/>
      </w:pPr>
      <w:r>
        <w:t xml:space="preserve">op regelmatige basis rapporteren over de voortgang van de projecten aan het managementteam en aan het beleid  </w:t>
      </w:r>
    </w:p>
    <w:p w14:paraId="4E6E2DB4" w14:textId="77777777" w:rsidR="00760980" w:rsidRDefault="00760980" w:rsidP="00C632A6">
      <w:pPr>
        <w:pStyle w:val="Bullets"/>
        <w:numPr>
          <w:ilvl w:val="1"/>
          <w:numId w:val="6"/>
        </w:numPr>
        <w:spacing w:after="100" w:afterAutospacing="1"/>
        <w:ind w:left="992" w:right="0" w:hanging="425"/>
      </w:pPr>
      <w:r>
        <w:t xml:space="preserve">waken over een gestructureerde aanpak van participatietrajecten </w:t>
      </w:r>
    </w:p>
    <w:p w14:paraId="73DC40C2" w14:textId="77777777" w:rsidR="00760980" w:rsidRPr="006C345C" w:rsidRDefault="00760980" w:rsidP="00760980">
      <w:pPr>
        <w:pStyle w:val="Kop1"/>
      </w:pPr>
      <w:r>
        <w:t>Competentie</w:t>
      </w:r>
      <w:r w:rsidRPr="006C345C">
        <w:t>profiel</w:t>
      </w:r>
    </w:p>
    <w:p w14:paraId="63AD41AB" w14:textId="77777777" w:rsidR="00760980" w:rsidRDefault="00760980" w:rsidP="00760980">
      <w:pPr>
        <w:rPr>
          <w:rFonts w:ascii="Verdana" w:hAnsi="Verdana"/>
          <w:i/>
          <w:sz w:val="20"/>
        </w:rPr>
      </w:pPr>
      <w:r w:rsidRPr="001A1340">
        <w:rPr>
          <w:rFonts w:ascii="Verdana" w:hAnsi="Verdana"/>
          <w:i/>
          <w:sz w:val="20"/>
        </w:rPr>
        <w:t xml:space="preserve">De definities van de technische en gedragscompetenties worden ter beschikking gesteld in de competentiegids. </w:t>
      </w:r>
    </w:p>
    <w:p w14:paraId="08BD2C3E" w14:textId="77777777" w:rsidR="00760980" w:rsidRPr="001A1340" w:rsidRDefault="00760980" w:rsidP="00760980">
      <w:pPr>
        <w:spacing w:before="100" w:beforeAutospacing="1" w:after="100" w:afterAutospacing="1"/>
        <w:rPr>
          <w:rFonts w:ascii="Verdana" w:hAnsi="Verdana"/>
          <w:i/>
          <w:sz w:val="20"/>
        </w:rPr>
      </w:pPr>
      <w:r>
        <w:rPr>
          <w:rFonts w:ascii="Verdana" w:hAnsi="Verdana"/>
          <w:i/>
          <w:sz w:val="20"/>
        </w:rPr>
        <w:t>Voor de technische</w:t>
      </w:r>
      <w:r w:rsidRPr="001A1340">
        <w:rPr>
          <w:rFonts w:ascii="Verdana" w:hAnsi="Verdana"/>
          <w:i/>
          <w:sz w:val="20"/>
        </w:rPr>
        <w:t xml:space="preserve"> competentie</w:t>
      </w:r>
      <w:r>
        <w:rPr>
          <w:rFonts w:ascii="Verdana" w:hAnsi="Verdana"/>
          <w:i/>
          <w:sz w:val="20"/>
        </w:rPr>
        <w:t>s</w:t>
      </w:r>
      <w:r w:rsidRPr="001A1340">
        <w:rPr>
          <w:rFonts w:ascii="Verdana" w:hAnsi="Verdana"/>
          <w:i/>
          <w:sz w:val="20"/>
        </w:rPr>
        <w:t xml:space="preserve"> worden 3 gradaties onderscheiden.  Een hogere gradatie impliceert steeds dat de lagere gradatie ook is verworven.</w:t>
      </w:r>
    </w:p>
    <w:p w14:paraId="5C57084F" w14:textId="77777777" w:rsidR="00760980" w:rsidRPr="006C345C" w:rsidRDefault="00760980" w:rsidP="00760980">
      <w:pPr>
        <w:pStyle w:val="Kop2"/>
      </w:pPr>
      <w:r w:rsidRPr="006C345C">
        <w:t>Technische competenties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4424"/>
        <w:gridCol w:w="698"/>
        <w:gridCol w:w="698"/>
        <w:gridCol w:w="698"/>
      </w:tblGrid>
      <w:tr w:rsidR="00760980" w:rsidRPr="001A1340" w14:paraId="1B1FF455" w14:textId="77777777" w:rsidTr="00E90E89">
        <w:tc>
          <w:tcPr>
            <w:tcW w:w="6968" w:type="dxa"/>
            <w:gridSpan w:val="2"/>
            <w:tcBorders>
              <w:top w:val="single" w:sz="4" w:space="0" w:color="auto"/>
              <w:left w:val="single" w:sz="4" w:space="0" w:color="auto"/>
              <w:bottom w:val="single" w:sz="4" w:space="0" w:color="auto"/>
              <w:right w:val="single" w:sz="4" w:space="0" w:color="auto"/>
            </w:tcBorders>
          </w:tcPr>
          <w:p w14:paraId="11E6AAF9" w14:textId="77777777" w:rsidR="00760980" w:rsidRPr="001A1340" w:rsidRDefault="00760980" w:rsidP="00E90E89">
            <w:pPr>
              <w:rPr>
                <w:rFonts w:ascii="Verdana" w:hAnsi="Verdana" w:cs="Arial"/>
                <w:sz w:val="20"/>
                <w:szCs w:val="20"/>
              </w:rPr>
            </w:pPr>
          </w:p>
        </w:tc>
        <w:tc>
          <w:tcPr>
            <w:tcW w:w="2094" w:type="dxa"/>
            <w:gridSpan w:val="3"/>
            <w:tcBorders>
              <w:top w:val="single" w:sz="4" w:space="0" w:color="auto"/>
              <w:left w:val="single" w:sz="4" w:space="0" w:color="auto"/>
              <w:bottom w:val="single" w:sz="4" w:space="0" w:color="auto"/>
              <w:right w:val="single" w:sz="4" w:space="0" w:color="auto"/>
            </w:tcBorders>
          </w:tcPr>
          <w:p w14:paraId="5939D7FD" w14:textId="77777777" w:rsidR="00760980" w:rsidRPr="001A1340" w:rsidRDefault="00760980" w:rsidP="00E90E89">
            <w:pPr>
              <w:jc w:val="center"/>
              <w:rPr>
                <w:rFonts w:ascii="Verdana" w:hAnsi="Verdana" w:cs="Arial"/>
                <w:b/>
                <w:sz w:val="20"/>
                <w:szCs w:val="20"/>
              </w:rPr>
            </w:pPr>
            <w:r w:rsidRPr="001A1340">
              <w:rPr>
                <w:rFonts w:ascii="Verdana" w:hAnsi="Verdana" w:cs="Arial"/>
                <w:b/>
                <w:sz w:val="20"/>
                <w:szCs w:val="20"/>
              </w:rPr>
              <w:t>Gradatie</w:t>
            </w:r>
          </w:p>
        </w:tc>
      </w:tr>
      <w:tr w:rsidR="00760980" w:rsidRPr="001A1340" w14:paraId="6803F57A" w14:textId="77777777" w:rsidTr="00E90E89">
        <w:trPr>
          <w:cantSplit/>
          <w:trHeight w:val="1522"/>
        </w:trPr>
        <w:tc>
          <w:tcPr>
            <w:tcW w:w="2544" w:type="dxa"/>
            <w:vAlign w:val="bottom"/>
          </w:tcPr>
          <w:p w14:paraId="33ED182D" w14:textId="77777777" w:rsidR="00760980" w:rsidRPr="001A1340" w:rsidRDefault="00760980" w:rsidP="00E90E89">
            <w:pPr>
              <w:jc w:val="center"/>
              <w:rPr>
                <w:rFonts w:ascii="Verdana" w:hAnsi="Verdana" w:cs="Arial"/>
                <w:b/>
                <w:sz w:val="20"/>
                <w:szCs w:val="20"/>
              </w:rPr>
            </w:pPr>
            <w:r w:rsidRPr="001A1340">
              <w:rPr>
                <w:rFonts w:ascii="Verdana" w:hAnsi="Verdana" w:cs="Arial"/>
                <w:b/>
                <w:sz w:val="20"/>
                <w:szCs w:val="20"/>
              </w:rPr>
              <w:t>Cluster</w:t>
            </w:r>
          </w:p>
        </w:tc>
        <w:tc>
          <w:tcPr>
            <w:tcW w:w="4424" w:type="dxa"/>
            <w:vAlign w:val="bottom"/>
          </w:tcPr>
          <w:p w14:paraId="29C55223" w14:textId="77777777" w:rsidR="00760980" w:rsidRPr="001A1340" w:rsidRDefault="00760980" w:rsidP="00E90E89">
            <w:pPr>
              <w:jc w:val="center"/>
              <w:rPr>
                <w:rFonts w:ascii="Verdana" w:hAnsi="Verdana" w:cs="Arial"/>
                <w:b/>
                <w:sz w:val="20"/>
                <w:szCs w:val="20"/>
              </w:rPr>
            </w:pPr>
            <w:r w:rsidRPr="001A1340">
              <w:rPr>
                <w:rFonts w:ascii="Verdana" w:hAnsi="Verdana" w:cs="Arial"/>
                <w:b/>
                <w:sz w:val="20"/>
                <w:szCs w:val="20"/>
              </w:rPr>
              <w:t>Competentie</w:t>
            </w:r>
          </w:p>
        </w:tc>
        <w:tc>
          <w:tcPr>
            <w:tcW w:w="698" w:type="dxa"/>
            <w:textDirection w:val="tbRl"/>
            <w:vAlign w:val="center"/>
          </w:tcPr>
          <w:p w14:paraId="11ECCFC0" w14:textId="77777777" w:rsidR="00760980" w:rsidRPr="001A1340" w:rsidRDefault="00760980" w:rsidP="00E90E89">
            <w:pPr>
              <w:ind w:left="113" w:right="113"/>
              <w:jc w:val="right"/>
              <w:rPr>
                <w:rFonts w:ascii="Verdana" w:hAnsi="Verdana" w:cs="Arial"/>
                <w:b/>
                <w:sz w:val="20"/>
                <w:szCs w:val="20"/>
              </w:rPr>
            </w:pPr>
            <w:r w:rsidRPr="001A1340">
              <w:rPr>
                <w:rFonts w:ascii="Verdana" w:hAnsi="Verdana" w:cs="Arial"/>
                <w:b/>
                <w:sz w:val="20"/>
                <w:szCs w:val="20"/>
              </w:rPr>
              <w:t>elementair</w:t>
            </w:r>
          </w:p>
        </w:tc>
        <w:tc>
          <w:tcPr>
            <w:tcW w:w="698" w:type="dxa"/>
            <w:textDirection w:val="tbRl"/>
            <w:vAlign w:val="center"/>
          </w:tcPr>
          <w:p w14:paraId="44EAB3B8" w14:textId="77777777" w:rsidR="00760980" w:rsidRPr="001A1340" w:rsidRDefault="00760980" w:rsidP="00E90E89">
            <w:pPr>
              <w:ind w:left="113" w:right="113"/>
              <w:jc w:val="right"/>
              <w:rPr>
                <w:rFonts w:ascii="Verdana" w:hAnsi="Verdana" w:cs="Arial"/>
                <w:b/>
                <w:sz w:val="20"/>
                <w:szCs w:val="20"/>
              </w:rPr>
            </w:pPr>
            <w:r w:rsidRPr="001A1340">
              <w:rPr>
                <w:rFonts w:ascii="Verdana" w:hAnsi="Verdana" w:cs="Arial"/>
                <w:b/>
                <w:sz w:val="20"/>
                <w:szCs w:val="20"/>
              </w:rPr>
              <w:t>voldoende</w:t>
            </w:r>
          </w:p>
        </w:tc>
        <w:tc>
          <w:tcPr>
            <w:tcW w:w="698" w:type="dxa"/>
            <w:textDirection w:val="tbRl"/>
            <w:vAlign w:val="center"/>
          </w:tcPr>
          <w:p w14:paraId="7AFD71CE" w14:textId="77777777" w:rsidR="00760980" w:rsidRPr="001A1340" w:rsidRDefault="00760980" w:rsidP="00E90E89">
            <w:pPr>
              <w:ind w:left="113" w:right="113"/>
              <w:jc w:val="right"/>
              <w:rPr>
                <w:rFonts w:ascii="Verdana" w:hAnsi="Verdana" w:cs="Arial"/>
                <w:b/>
                <w:sz w:val="20"/>
                <w:szCs w:val="20"/>
              </w:rPr>
            </w:pPr>
            <w:r w:rsidRPr="001A1340">
              <w:rPr>
                <w:rFonts w:ascii="Verdana" w:hAnsi="Verdana" w:cs="Arial"/>
                <w:b/>
                <w:sz w:val="20"/>
                <w:szCs w:val="20"/>
              </w:rPr>
              <w:t>grondig</w:t>
            </w:r>
          </w:p>
        </w:tc>
      </w:tr>
      <w:tr w:rsidR="00760980" w:rsidRPr="00511FF0" w14:paraId="681280F1" w14:textId="77777777" w:rsidTr="00E90E89">
        <w:tc>
          <w:tcPr>
            <w:tcW w:w="2544" w:type="dxa"/>
            <w:vMerge w:val="restart"/>
            <w:vAlign w:val="center"/>
          </w:tcPr>
          <w:p w14:paraId="7AED3D15" w14:textId="77777777" w:rsidR="00760980" w:rsidRPr="00511FF0" w:rsidRDefault="00760980" w:rsidP="00E90E89">
            <w:pPr>
              <w:jc w:val="center"/>
              <w:rPr>
                <w:rFonts w:ascii="Verdana" w:hAnsi="Verdana" w:cs="Arial"/>
                <w:sz w:val="20"/>
                <w:szCs w:val="20"/>
              </w:rPr>
            </w:pPr>
            <w:r>
              <w:rPr>
                <w:rFonts w:ascii="Verdana" w:hAnsi="Verdana" w:cs="Arial"/>
                <w:sz w:val="20"/>
                <w:szCs w:val="20"/>
              </w:rPr>
              <w:t>Digitale vaardigheden</w:t>
            </w:r>
          </w:p>
        </w:tc>
        <w:tc>
          <w:tcPr>
            <w:tcW w:w="4424" w:type="dxa"/>
          </w:tcPr>
          <w:p w14:paraId="7A4D40D1" w14:textId="77777777" w:rsidR="00760980" w:rsidRPr="00DA2184" w:rsidRDefault="00760980" w:rsidP="00E90E89">
            <w:pPr>
              <w:rPr>
                <w:rFonts w:ascii="Verdana" w:hAnsi="Verdana" w:cs="Arial"/>
                <w:sz w:val="20"/>
                <w:szCs w:val="20"/>
              </w:rPr>
            </w:pPr>
            <w:r w:rsidRPr="00DA2184">
              <w:rPr>
                <w:rFonts w:ascii="Verdana" w:hAnsi="Verdana" w:cs="Arial"/>
                <w:sz w:val="20"/>
                <w:szCs w:val="20"/>
              </w:rPr>
              <w:t>Algemene computervaardigheden (PC, laptop)</w:t>
            </w:r>
          </w:p>
        </w:tc>
        <w:tc>
          <w:tcPr>
            <w:tcW w:w="698" w:type="dxa"/>
          </w:tcPr>
          <w:p w14:paraId="00BC8B3D" w14:textId="77777777" w:rsidR="00760980" w:rsidRPr="00511FF0" w:rsidRDefault="00760980" w:rsidP="00E90E89">
            <w:pPr>
              <w:jc w:val="center"/>
              <w:rPr>
                <w:rFonts w:ascii="Verdana" w:hAnsi="Verdana" w:cs="Arial"/>
                <w:sz w:val="20"/>
                <w:szCs w:val="20"/>
              </w:rPr>
            </w:pPr>
          </w:p>
        </w:tc>
        <w:tc>
          <w:tcPr>
            <w:tcW w:w="698" w:type="dxa"/>
          </w:tcPr>
          <w:p w14:paraId="5C3659A2" w14:textId="77777777" w:rsidR="00760980" w:rsidRPr="00511FF0" w:rsidRDefault="00760980" w:rsidP="00E90E89">
            <w:pPr>
              <w:spacing w:line="360" w:lineRule="auto"/>
              <w:jc w:val="center"/>
              <w:rPr>
                <w:rFonts w:ascii="Verdana" w:hAnsi="Verdana"/>
                <w:sz w:val="20"/>
                <w:szCs w:val="20"/>
              </w:rPr>
            </w:pPr>
            <w:r>
              <w:rPr>
                <w:rFonts w:ascii="Verdana" w:hAnsi="Verdana"/>
                <w:sz w:val="20"/>
                <w:szCs w:val="20"/>
              </w:rPr>
              <w:t>X</w:t>
            </w:r>
          </w:p>
        </w:tc>
        <w:tc>
          <w:tcPr>
            <w:tcW w:w="698" w:type="dxa"/>
          </w:tcPr>
          <w:p w14:paraId="2C1977B7" w14:textId="77777777" w:rsidR="00760980" w:rsidRPr="00511FF0" w:rsidRDefault="00760980" w:rsidP="00E90E89">
            <w:pPr>
              <w:jc w:val="center"/>
              <w:rPr>
                <w:rFonts w:ascii="Verdana" w:hAnsi="Verdana" w:cs="Arial"/>
                <w:sz w:val="20"/>
                <w:szCs w:val="20"/>
              </w:rPr>
            </w:pPr>
          </w:p>
        </w:tc>
      </w:tr>
      <w:tr w:rsidR="00760980" w:rsidRPr="00511FF0" w14:paraId="7EE6888D" w14:textId="77777777" w:rsidTr="00E90E89">
        <w:tc>
          <w:tcPr>
            <w:tcW w:w="2544" w:type="dxa"/>
            <w:vMerge/>
          </w:tcPr>
          <w:p w14:paraId="28E9991C" w14:textId="77777777" w:rsidR="00760980" w:rsidRPr="00511FF0" w:rsidRDefault="00760980" w:rsidP="00E90E89">
            <w:pPr>
              <w:rPr>
                <w:rFonts w:ascii="Verdana" w:hAnsi="Verdana" w:cs="Arial"/>
                <w:sz w:val="20"/>
                <w:szCs w:val="20"/>
              </w:rPr>
            </w:pPr>
          </w:p>
        </w:tc>
        <w:tc>
          <w:tcPr>
            <w:tcW w:w="4424" w:type="dxa"/>
          </w:tcPr>
          <w:p w14:paraId="24A38ECE" w14:textId="77777777" w:rsidR="00760980" w:rsidRPr="00DA2184" w:rsidRDefault="00760980" w:rsidP="00E90E89">
            <w:pPr>
              <w:rPr>
                <w:rFonts w:ascii="Verdana" w:hAnsi="Verdana" w:cs="Arial"/>
                <w:sz w:val="20"/>
                <w:szCs w:val="20"/>
              </w:rPr>
            </w:pPr>
            <w:r w:rsidRPr="00DA2184">
              <w:rPr>
                <w:rFonts w:ascii="Verdana" w:hAnsi="Verdana" w:cs="Arial"/>
                <w:sz w:val="20"/>
                <w:szCs w:val="20"/>
              </w:rPr>
              <w:t>Mobile devices (smartphone, tablet)</w:t>
            </w:r>
          </w:p>
        </w:tc>
        <w:tc>
          <w:tcPr>
            <w:tcW w:w="698" w:type="dxa"/>
          </w:tcPr>
          <w:p w14:paraId="31AA4130" w14:textId="77777777" w:rsidR="00760980" w:rsidRPr="00511FF0" w:rsidRDefault="00760980" w:rsidP="00E90E89">
            <w:pPr>
              <w:jc w:val="center"/>
              <w:rPr>
                <w:rFonts w:ascii="Verdana" w:hAnsi="Verdana" w:cs="Arial"/>
                <w:sz w:val="20"/>
                <w:szCs w:val="20"/>
              </w:rPr>
            </w:pPr>
          </w:p>
        </w:tc>
        <w:tc>
          <w:tcPr>
            <w:tcW w:w="698" w:type="dxa"/>
          </w:tcPr>
          <w:p w14:paraId="6B93ABCC" w14:textId="77777777" w:rsidR="00760980" w:rsidRPr="00511FF0" w:rsidRDefault="00760980" w:rsidP="00E90E89">
            <w:pPr>
              <w:jc w:val="center"/>
              <w:rPr>
                <w:rFonts w:ascii="Verdana" w:hAnsi="Verdana" w:cs="Arial"/>
                <w:sz w:val="20"/>
                <w:szCs w:val="20"/>
              </w:rPr>
            </w:pPr>
          </w:p>
        </w:tc>
        <w:tc>
          <w:tcPr>
            <w:tcW w:w="698" w:type="dxa"/>
          </w:tcPr>
          <w:p w14:paraId="1B329764" w14:textId="77777777" w:rsidR="00760980" w:rsidRPr="00511FF0" w:rsidRDefault="00760980" w:rsidP="00E90E89">
            <w:pPr>
              <w:jc w:val="center"/>
              <w:rPr>
                <w:rFonts w:ascii="Verdana" w:hAnsi="Verdana" w:cs="Arial"/>
                <w:sz w:val="20"/>
                <w:szCs w:val="20"/>
              </w:rPr>
            </w:pPr>
          </w:p>
        </w:tc>
      </w:tr>
      <w:tr w:rsidR="00760980" w:rsidRPr="00511FF0" w14:paraId="3D01C1EF" w14:textId="77777777" w:rsidTr="00E90E89">
        <w:tc>
          <w:tcPr>
            <w:tcW w:w="2544" w:type="dxa"/>
            <w:vMerge/>
          </w:tcPr>
          <w:p w14:paraId="6D119663" w14:textId="77777777" w:rsidR="00760980" w:rsidRPr="00511FF0" w:rsidRDefault="00760980" w:rsidP="00E90E89">
            <w:pPr>
              <w:rPr>
                <w:rFonts w:ascii="Verdana" w:hAnsi="Verdana" w:cs="Arial"/>
                <w:sz w:val="20"/>
                <w:szCs w:val="20"/>
              </w:rPr>
            </w:pPr>
          </w:p>
        </w:tc>
        <w:tc>
          <w:tcPr>
            <w:tcW w:w="4424" w:type="dxa"/>
          </w:tcPr>
          <w:p w14:paraId="56C335E5" w14:textId="77777777" w:rsidR="00760980" w:rsidRPr="00DA2184" w:rsidRDefault="00760980" w:rsidP="00E90E89">
            <w:pPr>
              <w:rPr>
                <w:rFonts w:ascii="Verdana" w:hAnsi="Verdana" w:cs="Arial"/>
                <w:sz w:val="20"/>
                <w:szCs w:val="20"/>
              </w:rPr>
            </w:pPr>
            <w:r w:rsidRPr="00DA2184">
              <w:rPr>
                <w:rFonts w:ascii="Verdana" w:hAnsi="Verdana" w:cs="Arial"/>
                <w:sz w:val="20"/>
                <w:szCs w:val="20"/>
              </w:rPr>
              <w:t>Tekstverwerking (Word)</w:t>
            </w:r>
          </w:p>
        </w:tc>
        <w:tc>
          <w:tcPr>
            <w:tcW w:w="698" w:type="dxa"/>
          </w:tcPr>
          <w:p w14:paraId="19F77B9E" w14:textId="77777777" w:rsidR="00760980" w:rsidRPr="00511FF0" w:rsidRDefault="00760980" w:rsidP="00E90E89">
            <w:pPr>
              <w:jc w:val="center"/>
              <w:rPr>
                <w:rFonts w:ascii="Verdana" w:hAnsi="Verdana" w:cs="Arial"/>
                <w:sz w:val="20"/>
                <w:szCs w:val="20"/>
              </w:rPr>
            </w:pPr>
          </w:p>
        </w:tc>
        <w:tc>
          <w:tcPr>
            <w:tcW w:w="698" w:type="dxa"/>
          </w:tcPr>
          <w:p w14:paraId="464E25AE" w14:textId="77777777" w:rsidR="00760980" w:rsidRPr="00511FF0" w:rsidRDefault="00760980" w:rsidP="00E90E89">
            <w:pPr>
              <w:jc w:val="center"/>
              <w:rPr>
                <w:rFonts w:ascii="Verdana" w:hAnsi="Verdana" w:cs="Arial"/>
                <w:sz w:val="20"/>
                <w:szCs w:val="20"/>
              </w:rPr>
            </w:pPr>
            <w:r>
              <w:rPr>
                <w:rFonts w:ascii="Verdana" w:hAnsi="Verdana" w:cs="Arial"/>
                <w:sz w:val="20"/>
                <w:szCs w:val="20"/>
              </w:rPr>
              <w:t>X</w:t>
            </w:r>
          </w:p>
        </w:tc>
        <w:tc>
          <w:tcPr>
            <w:tcW w:w="698" w:type="dxa"/>
          </w:tcPr>
          <w:p w14:paraId="3F08506A" w14:textId="77777777" w:rsidR="00760980" w:rsidRPr="00511FF0" w:rsidRDefault="00760980" w:rsidP="00E90E89">
            <w:pPr>
              <w:jc w:val="center"/>
              <w:rPr>
                <w:rFonts w:ascii="Verdana" w:hAnsi="Verdana" w:cs="Arial"/>
                <w:sz w:val="20"/>
                <w:szCs w:val="20"/>
              </w:rPr>
            </w:pPr>
          </w:p>
        </w:tc>
      </w:tr>
      <w:tr w:rsidR="00760980" w:rsidRPr="00511FF0" w14:paraId="5900F777" w14:textId="77777777" w:rsidTr="00E90E89">
        <w:tc>
          <w:tcPr>
            <w:tcW w:w="2544" w:type="dxa"/>
            <w:vMerge/>
          </w:tcPr>
          <w:p w14:paraId="0779B5FC" w14:textId="77777777" w:rsidR="00760980" w:rsidRPr="00511FF0" w:rsidRDefault="00760980" w:rsidP="00E90E89">
            <w:pPr>
              <w:rPr>
                <w:rFonts w:ascii="Verdana" w:hAnsi="Verdana" w:cs="Arial"/>
                <w:sz w:val="20"/>
                <w:szCs w:val="20"/>
              </w:rPr>
            </w:pPr>
          </w:p>
        </w:tc>
        <w:tc>
          <w:tcPr>
            <w:tcW w:w="4424" w:type="dxa"/>
          </w:tcPr>
          <w:p w14:paraId="634734F3" w14:textId="77777777" w:rsidR="00760980" w:rsidRPr="00DA2184" w:rsidRDefault="00760980" w:rsidP="00E90E89">
            <w:pPr>
              <w:rPr>
                <w:rFonts w:ascii="Verdana" w:hAnsi="Verdana" w:cs="Arial"/>
                <w:sz w:val="20"/>
                <w:szCs w:val="20"/>
              </w:rPr>
            </w:pPr>
            <w:r w:rsidRPr="00DA2184">
              <w:rPr>
                <w:rFonts w:ascii="Verdana" w:hAnsi="Verdana" w:cs="Arial"/>
                <w:sz w:val="20"/>
                <w:szCs w:val="20"/>
              </w:rPr>
              <w:t>Rekenbladen (Excel)</w:t>
            </w:r>
          </w:p>
        </w:tc>
        <w:tc>
          <w:tcPr>
            <w:tcW w:w="698" w:type="dxa"/>
          </w:tcPr>
          <w:p w14:paraId="3DC73528" w14:textId="77777777" w:rsidR="00760980" w:rsidRPr="00511FF0" w:rsidRDefault="00760980" w:rsidP="00E90E89">
            <w:pPr>
              <w:jc w:val="center"/>
              <w:rPr>
                <w:rFonts w:ascii="Verdana" w:hAnsi="Verdana" w:cs="Arial"/>
                <w:sz w:val="20"/>
                <w:szCs w:val="20"/>
              </w:rPr>
            </w:pPr>
          </w:p>
        </w:tc>
        <w:tc>
          <w:tcPr>
            <w:tcW w:w="698" w:type="dxa"/>
          </w:tcPr>
          <w:p w14:paraId="1E4F0212" w14:textId="77777777" w:rsidR="00760980" w:rsidRPr="00511FF0" w:rsidRDefault="00760980" w:rsidP="00E90E89">
            <w:pPr>
              <w:jc w:val="center"/>
              <w:rPr>
                <w:rFonts w:ascii="Verdana" w:hAnsi="Verdana" w:cs="Arial"/>
                <w:sz w:val="20"/>
                <w:szCs w:val="20"/>
              </w:rPr>
            </w:pPr>
            <w:r>
              <w:rPr>
                <w:rFonts w:ascii="Verdana" w:hAnsi="Verdana" w:cs="Arial"/>
                <w:sz w:val="20"/>
                <w:szCs w:val="20"/>
              </w:rPr>
              <w:t>X</w:t>
            </w:r>
          </w:p>
        </w:tc>
        <w:tc>
          <w:tcPr>
            <w:tcW w:w="698" w:type="dxa"/>
          </w:tcPr>
          <w:p w14:paraId="580F2B67" w14:textId="77777777" w:rsidR="00760980" w:rsidRPr="00511FF0" w:rsidRDefault="00760980" w:rsidP="00E90E89">
            <w:pPr>
              <w:jc w:val="center"/>
              <w:rPr>
                <w:rFonts w:ascii="Verdana" w:hAnsi="Verdana" w:cs="Arial"/>
                <w:sz w:val="20"/>
                <w:szCs w:val="20"/>
              </w:rPr>
            </w:pPr>
          </w:p>
        </w:tc>
      </w:tr>
      <w:tr w:rsidR="00760980" w:rsidRPr="00511FF0" w14:paraId="756375C9" w14:textId="77777777" w:rsidTr="00E90E89">
        <w:tc>
          <w:tcPr>
            <w:tcW w:w="2544" w:type="dxa"/>
            <w:vMerge/>
          </w:tcPr>
          <w:p w14:paraId="15228366" w14:textId="77777777" w:rsidR="00760980" w:rsidRPr="00511FF0" w:rsidRDefault="00760980" w:rsidP="00E90E89">
            <w:pPr>
              <w:rPr>
                <w:rFonts w:ascii="Verdana" w:hAnsi="Verdana" w:cs="Arial"/>
                <w:sz w:val="20"/>
                <w:szCs w:val="20"/>
              </w:rPr>
            </w:pPr>
          </w:p>
        </w:tc>
        <w:tc>
          <w:tcPr>
            <w:tcW w:w="4424" w:type="dxa"/>
          </w:tcPr>
          <w:p w14:paraId="68179A7F" w14:textId="77777777" w:rsidR="00760980" w:rsidRPr="00DA2184" w:rsidRDefault="00760980" w:rsidP="00E90E89">
            <w:pPr>
              <w:rPr>
                <w:rFonts w:ascii="Verdana" w:hAnsi="Verdana" w:cs="Arial"/>
                <w:sz w:val="20"/>
                <w:szCs w:val="20"/>
              </w:rPr>
            </w:pPr>
            <w:r w:rsidRPr="00DA2184">
              <w:rPr>
                <w:rFonts w:ascii="Verdana" w:hAnsi="Verdana" w:cs="Arial"/>
                <w:sz w:val="20"/>
                <w:szCs w:val="20"/>
              </w:rPr>
              <w:t>Presentaties (Power</w:t>
            </w:r>
            <w:r>
              <w:rPr>
                <w:rFonts w:ascii="Verdana" w:hAnsi="Verdana" w:cs="Arial"/>
                <w:sz w:val="20"/>
                <w:szCs w:val="20"/>
              </w:rPr>
              <w:t>P</w:t>
            </w:r>
            <w:r w:rsidRPr="00DA2184">
              <w:rPr>
                <w:rFonts w:ascii="Verdana" w:hAnsi="Verdana" w:cs="Arial"/>
                <w:sz w:val="20"/>
                <w:szCs w:val="20"/>
              </w:rPr>
              <w:t>oint)</w:t>
            </w:r>
          </w:p>
        </w:tc>
        <w:tc>
          <w:tcPr>
            <w:tcW w:w="698" w:type="dxa"/>
          </w:tcPr>
          <w:p w14:paraId="6C8EEE0C" w14:textId="77777777" w:rsidR="00760980" w:rsidRPr="00511FF0" w:rsidRDefault="00760980" w:rsidP="00E90E89">
            <w:pPr>
              <w:jc w:val="center"/>
              <w:rPr>
                <w:rFonts w:ascii="Verdana" w:hAnsi="Verdana" w:cs="Arial"/>
                <w:sz w:val="20"/>
                <w:szCs w:val="20"/>
              </w:rPr>
            </w:pPr>
            <w:r>
              <w:rPr>
                <w:rFonts w:ascii="Verdana" w:hAnsi="Verdana" w:cs="Arial"/>
                <w:sz w:val="20"/>
                <w:szCs w:val="20"/>
              </w:rPr>
              <w:t>X</w:t>
            </w:r>
          </w:p>
        </w:tc>
        <w:tc>
          <w:tcPr>
            <w:tcW w:w="698" w:type="dxa"/>
          </w:tcPr>
          <w:p w14:paraId="424F427D" w14:textId="77777777" w:rsidR="00760980" w:rsidRPr="00511FF0" w:rsidRDefault="00760980" w:rsidP="00E90E89">
            <w:pPr>
              <w:jc w:val="center"/>
              <w:rPr>
                <w:rFonts w:ascii="Verdana" w:hAnsi="Verdana" w:cs="Arial"/>
                <w:sz w:val="20"/>
                <w:szCs w:val="20"/>
              </w:rPr>
            </w:pPr>
          </w:p>
        </w:tc>
        <w:tc>
          <w:tcPr>
            <w:tcW w:w="698" w:type="dxa"/>
          </w:tcPr>
          <w:p w14:paraId="75B68043" w14:textId="77777777" w:rsidR="00760980" w:rsidRPr="00511FF0" w:rsidRDefault="00760980" w:rsidP="00E90E89">
            <w:pPr>
              <w:jc w:val="center"/>
              <w:rPr>
                <w:rFonts w:ascii="Verdana" w:hAnsi="Verdana" w:cs="Arial"/>
                <w:sz w:val="20"/>
                <w:szCs w:val="20"/>
              </w:rPr>
            </w:pPr>
          </w:p>
        </w:tc>
      </w:tr>
      <w:tr w:rsidR="00760980" w:rsidRPr="00511FF0" w14:paraId="2B4CF238" w14:textId="77777777" w:rsidTr="00E90E89">
        <w:tc>
          <w:tcPr>
            <w:tcW w:w="2544" w:type="dxa"/>
            <w:vMerge/>
          </w:tcPr>
          <w:p w14:paraId="03AA8C25" w14:textId="77777777" w:rsidR="00760980" w:rsidRPr="00511FF0" w:rsidRDefault="00760980" w:rsidP="00E90E89">
            <w:pPr>
              <w:rPr>
                <w:rFonts w:ascii="Verdana" w:hAnsi="Verdana" w:cs="Arial"/>
                <w:sz w:val="20"/>
                <w:szCs w:val="20"/>
              </w:rPr>
            </w:pPr>
          </w:p>
        </w:tc>
        <w:tc>
          <w:tcPr>
            <w:tcW w:w="4424" w:type="dxa"/>
          </w:tcPr>
          <w:p w14:paraId="40CF1F1D" w14:textId="77777777" w:rsidR="00760980" w:rsidRPr="00DA2184" w:rsidRDefault="00760980" w:rsidP="00E90E89">
            <w:pPr>
              <w:rPr>
                <w:rFonts w:ascii="Verdana" w:hAnsi="Verdana" w:cs="Arial"/>
                <w:sz w:val="20"/>
                <w:szCs w:val="20"/>
              </w:rPr>
            </w:pPr>
            <w:r w:rsidRPr="00DA2184">
              <w:rPr>
                <w:rFonts w:ascii="Verdana" w:hAnsi="Verdana" w:cs="Arial"/>
                <w:sz w:val="20"/>
                <w:szCs w:val="20"/>
              </w:rPr>
              <w:t>Digitaal e-mail, agenda-, taakbeheer (Outlook)</w:t>
            </w:r>
          </w:p>
        </w:tc>
        <w:tc>
          <w:tcPr>
            <w:tcW w:w="698" w:type="dxa"/>
          </w:tcPr>
          <w:p w14:paraId="64E973CC" w14:textId="77777777" w:rsidR="00760980" w:rsidRPr="00511FF0" w:rsidRDefault="00760980" w:rsidP="00E90E89">
            <w:pPr>
              <w:jc w:val="center"/>
              <w:rPr>
                <w:rFonts w:ascii="Verdana" w:hAnsi="Verdana" w:cs="Arial"/>
                <w:sz w:val="20"/>
                <w:szCs w:val="20"/>
              </w:rPr>
            </w:pPr>
            <w:r>
              <w:rPr>
                <w:rFonts w:ascii="Verdana" w:hAnsi="Verdana" w:cs="Arial"/>
                <w:sz w:val="20"/>
                <w:szCs w:val="20"/>
              </w:rPr>
              <w:t>X</w:t>
            </w:r>
          </w:p>
        </w:tc>
        <w:tc>
          <w:tcPr>
            <w:tcW w:w="698" w:type="dxa"/>
          </w:tcPr>
          <w:p w14:paraId="6B0C5843" w14:textId="77777777" w:rsidR="00760980" w:rsidRPr="00511FF0" w:rsidRDefault="00760980" w:rsidP="00E90E89">
            <w:pPr>
              <w:jc w:val="center"/>
              <w:rPr>
                <w:rFonts w:ascii="Verdana" w:hAnsi="Verdana" w:cs="Arial"/>
                <w:sz w:val="20"/>
                <w:szCs w:val="20"/>
              </w:rPr>
            </w:pPr>
          </w:p>
        </w:tc>
        <w:tc>
          <w:tcPr>
            <w:tcW w:w="698" w:type="dxa"/>
          </w:tcPr>
          <w:p w14:paraId="53A2E58B" w14:textId="77777777" w:rsidR="00760980" w:rsidRPr="00511FF0" w:rsidRDefault="00760980" w:rsidP="00E90E89">
            <w:pPr>
              <w:jc w:val="center"/>
              <w:rPr>
                <w:rFonts w:ascii="Verdana" w:hAnsi="Verdana" w:cs="Arial"/>
                <w:sz w:val="20"/>
                <w:szCs w:val="20"/>
              </w:rPr>
            </w:pPr>
          </w:p>
        </w:tc>
      </w:tr>
      <w:tr w:rsidR="00760980" w:rsidRPr="00511FF0" w14:paraId="13E5DE92" w14:textId="77777777" w:rsidTr="00E90E89">
        <w:tc>
          <w:tcPr>
            <w:tcW w:w="2544" w:type="dxa"/>
            <w:vMerge/>
          </w:tcPr>
          <w:p w14:paraId="41F51753" w14:textId="77777777" w:rsidR="00760980" w:rsidRPr="00511FF0" w:rsidRDefault="00760980" w:rsidP="00E90E89">
            <w:pPr>
              <w:rPr>
                <w:rFonts w:ascii="Verdana" w:hAnsi="Verdana" w:cs="Arial"/>
                <w:sz w:val="20"/>
                <w:szCs w:val="20"/>
              </w:rPr>
            </w:pPr>
          </w:p>
        </w:tc>
        <w:tc>
          <w:tcPr>
            <w:tcW w:w="4424" w:type="dxa"/>
          </w:tcPr>
          <w:p w14:paraId="728CA1D7" w14:textId="77777777" w:rsidR="00760980" w:rsidRPr="00DA2184" w:rsidRDefault="00760980" w:rsidP="00E90E89">
            <w:pPr>
              <w:rPr>
                <w:rFonts w:ascii="Verdana" w:hAnsi="Verdana" w:cs="Arial"/>
                <w:sz w:val="20"/>
                <w:szCs w:val="20"/>
              </w:rPr>
            </w:pPr>
            <w:r w:rsidRPr="00DA2184">
              <w:rPr>
                <w:rFonts w:ascii="Verdana" w:hAnsi="Verdana" w:cs="Arial"/>
                <w:sz w:val="20"/>
                <w:szCs w:val="20"/>
              </w:rPr>
              <w:t>Digitale communicatie- en vergaderplatforms (Teams, Skype)</w:t>
            </w:r>
          </w:p>
        </w:tc>
        <w:tc>
          <w:tcPr>
            <w:tcW w:w="698" w:type="dxa"/>
          </w:tcPr>
          <w:p w14:paraId="1829BB61" w14:textId="77777777" w:rsidR="00760980" w:rsidRPr="00511FF0" w:rsidRDefault="00760980" w:rsidP="00E90E89">
            <w:pPr>
              <w:jc w:val="center"/>
              <w:rPr>
                <w:rFonts w:ascii="Verdana" w:hAnsi="Verdana" w:cs="Arial"/>
                <w:sz w:val="20"/>
                <w:szCs w:val="20"/>
              </w:rPr>
            </w:pPr>
          </w:p>
        </w:tc>
        <w:tc>
          <w:tcPr>
            <w:tcW w:w="698" w:type="dxa"/>
          </w:tcPr>
          <w:p w14:paraId="14063EE6" w14:textId="77777777" w:rsidR="00760980" w:rsidRPr="00511FF0" w:rsidRDefault="00760980" w:rsidP="00E90E89">
            <w:pPr>
              <w:jc w:val="center"/>
              <w:rPr>
                <w:rFonts w:ascii="Verdana" w:hAnsi="Verdana" w:cs="Arial"/>
                <w:sz w:val="20"/>
                <w:szCs w:val="20"/>
              </w:rPr>
            </w:pPr>
            <w:r>
              <w:rPr>
                <w:rFonts w:ascii="Verdana" w:hAnsi="Verdana" w:cs="Arial"/>
                <w:sz w:val="20"/>
                <w:szCs w:val="20"/>
              </w:rPr>
              <w:t>X</w:t>
            </w:r>
          </w:p>
        </w:tc>
        <w:tc>
          <w:tcPr>
            <w:tcW w:w="698" w:type="dxa"/>
          </w:tcPr>
          <w:p w14:paraId="4EA7BC0B" w14:textId="77777777" w:rsidR="00760980" w:rsidRPr="00511FF0" w:rsidRDefault="00760980" w:rsidP="00E90E89">
            <w:pPr>
              <w:jc w:val="center"/>
              <w:rPr>
                <w:rFonts w:ascii="Verdana" w:hAnsi="Verdana" w:cs="Arial"/>
                <w:sz w:val="20"/>
                <w:szCs w:val="20"/>
              </w:rPr>
            </w:pPr>
          </w:p>
        </w:tc>
      </w:tr>
      <w:tr w:rsidR="00760980" w:rsidRPr="00511FF0" w14:paraId="769FDDF6" w14:textId="77777777" w:rsidTr="00E90E89">
        <w:tc>
          <w:tcPr>
            <w:tcW w:w="2544" w:type="dxa"/>
            <w:vMerge/>
          </w:tcPr>
          <w:p w14:paraId="74984214" w14:textId="77777777" w:rsidR="00760980" w:rsidRPr="00511FF0" w:rsidRDefault="00760980" w:rsidP="00E90E89">
            <w:pPr>
              <w:rPr>
                <w:rFonts w:ascii="Verdana" w:hAnsi="Verdana" w:cs="Arial"/>
                <w:sz w:val="20"/>
                <w:szCs w:val="20"/>
              </w:rPr>
            </w:pPr>
          </w:p>
        </w:tc>
        <w:tc>
          <w:tcPr>
            <w:tcW w:w="4424" w:type="dxa"/>
          </w:tcPr>
          <w:p w14:paraId="102BFE91" w14:textId="77777777" w:rsidR="00760980" w:rsidRPr="00DA2184" w:rsidRDefault="00760980" w:rsidP="00E90E89">
            <w:pPr>
              <w:rPr>
                <w:rFonts w:ascii="Verdana" w:hAnsi="Verdana" w:cs="Arial"/>
                <w:sz w:val="20"/>
                <w:szCs w:val="20"/>
              </w:rPr>
            </w:pPr>
            <w:r w:rsidRPr="00DA2184">
              <w:rPr>
                <w:rFonts w:ascii="Verdana" w:hAnsi="Verdana" w:cs="Arial"/>
                <w:sz w:val="20"/>
                <w:szCs w:val="20"/>
              </w:rPr>
              <w:t>Digitale notitieblokken (OneNote)</w:t>
            </w:r>
          </w:p>
        </w:tc>
        <w:tc>
          <w:tcPr>
            <w:tcW w:w="698" w:type="dxa"/>
          </w:tcPr>
          <w:p w14:paraId="02D1B98D" w14:textId="77777777" w:rsidR="00760980" w:rsidRPr="00511FF0" w:rsidRDefault="00760980" w:rsidP="00E90E89">
            <w:pPr>
              <w:jc w:val="center"/>
              <w:rPr>
                <w:rFonts w:ascii="Verdana" w:hAnsi="Verdana" w:cs="Arial"/>
                <w:sz w:val="20"/>
                <w:szCs w:val="20"/>
              </w:rPr>
            </w:pPr>
            <w:r>
              <w:rPr>
                <w:rFonts w:ascii="Verdana" w:hAnsi="Verdana" w:cs="Arial"/>
                <w:sz w:val="20"/>
                <w:szCs w:val="20"/>
              </w:rPr>
              <w:t>X</w:t>
            </w:r>
          </w:p>
        </w:tc>
        <w:tc>
          <w:tcPr>
            <w:tcW w:w="698" w:type="dxa"/>
          </w:tcPr>
          <w:p w14:paraId="42C80487" w14:textId="77777777" w:rsidR="00760980" w:rsidRPr="00511FF0" w:rsidRDefault="00760980" w:rsidP="00E90E89">
            <w:pPr>
              <w:jc w:val="center"/>
              <w:rPr>
                <w:rFonts w:ascii="Verdana" w:hAnsi="Verdana" w:cs="Arial"/>
                <w:sz w:val="20"/>
                <w:szCs w:val="20"/>
              </w:rPr>
            </w:pPr>
          </w:p>
        </w:tc>
        <w:tc>
          <w:tcPr>
            <w:tcW w:w="698" w:type="dxa"/>
          </w:tcPr>
          <w:p w14:paraId="0E6292A1" w14:textId="77777777" w:rsidR="00760980" w:rsidRPr="00511FF0" w:rsidRDefault="00760980" w:rsidP="00E90E89">
            <w:pPr>
              <w:jc w:val="center"/>
              <w:rPr>
                <w:rFonts w:ascii="Verdana" w:hAnsi="Verdana" w:cs="Arial"/>
                <w:sz w:val="20"/>
                <w:szCs w:val="20"/>
              </w:rPr>
            </w:pPr>
          </w:p>
        </w:tc>
      </w:tr>
      <w:tr w:rsidR="00760980" w:rsidRPr="00511FF0" w14:paraId="49EFCE33" w14:textId="77777777" w:rsidTr="00E90E89">
        <w:tc>
          <w:tcPr>
            <w:tcW w:w="2544" w:type="dxa"/>
            <w:vMerge/>
          </w:tcPr>
          <w:p w14:paraId="6E131E66" w14:textId="77777777" w:rsidR="00760980" w:rsidRPr="00511FF0" w:rsidRDefault="00760980" w:rsidP="00E90E89">
            <w:pPr>
              <w:rPr>
                <w:rFonts w:ascii="Verdana" w:hAnsi="Verdana" w:cs="Arial"/>
                <w:sz w:val="20"/>
                <w:szCs w:val="20"/>
              </w:rPr>
            </w:pPr>
          </w:p>
        </w:tc>
        <w:tc>
          <w:tcPr>
            <w:tcW w:w="4424" w:type="dxa"/>
          </w:tcPr>
          <w:p w14:paraId="6E822EF4" w14:textId="77777777" w:rsidR="00760980" w:rsidRPr="00DA2184" w:rsidRDefault="00760980" w:rsidP="00E90E89">
            <w:pPr>
              <w:rPr>
                <w:rFonts w:ascii="Verdana" w:hAnsi="Verdana" w:cs="Arial"/>
                <w:sz w:val="20"/>
                <w:szCs w:val="20"/>
              </w:rPr>
            </w:pPr>
            <w:r w:rsidRPr="00DA2184">
              <w:rPr>
                <w:rFonts w:ascii="Verdana" w:hAnsi="Verdana" w:cs="Arial"/>
                <w:sz w:val="20"/>
                <w:szCs w:val="20"/>
              </w:rPr>
              <w:t>Zoekmachines en internet (Google, …)</w:t>
            </w:r>
          </w:p>
        </w:tc>
        <w:tc>
          <w:tcPr>
            <w:tcW w:w="698" w:type="dxa"/>
          </w:tcPr>
          <w:p w14:paraId="1350493E" w14:textId="77777777" w:rsidR="00760980" w:rsidRPr="00511FF0" w:rsidRDefault="00760980" w:rsidP="00E90E89">
            <w:pPr>
              <w:jc w:val="center"/>
              <w:rPr>
                <w:rFonts w:ascii="Verdana" w:hAnsi="Verdana" w:cs="Arial"/>
                <w:sz w:val="20"/>
                <w:szCs w:val="20"/>
              </w:rPr>
            </w:pPr>
          </w:p>
        </w:tc>
        <w:tc>
          <w:tcPr>
            <w:tcW w:w="698" w:type="dxa"/>
          </w:tcPr>
          <w:p w14:paraId="0A169A15" w14:textId="77777777" w:rsidR="00760980" w:rsidRPr="00511FF0" w:rsidRDefault="00760980" w:rsidP="00E90E89">
            <w:pPr>
              <w:jc w:val="center"/>
              <w:rPr>
                <w:rFonts w:ascii="Verdana" w:hAnsi="Verdana" w:cs="Arial"/>
                <w:sz w:val="20"/>
                <w:szCs w:val="20"/>
              </w:rPr>
            </w:pPr>
            <w:r>
              <w:rPr>
                <w:rFonts w:ascii="Verdana" w:hAnsi="Verdana" w:cs="Arial"/>
                <w:sz w:val="20"/>
                <w:szCs w:val="20"/>
              </w:rPr>
              <w:t>X</w:t>
            </w:r>
          </w:p>
        </w:tc>
        <w:tc>
          <w:tcPr>
            <w:tcW w:w="698" w:type="dxa"/>
          </w:tcPr>
          <w:p w14:paraId="2021C0D7" w14:textId="77777777" w:rsidR="00760980" w:rsidRPr="00511FF0" w:rsidRDefault="00760980" w:rsidP="00E90E89">
            <w:pPr>
              <w:jc w:val="center"/>
              <w:rPr>
                <w:rFonts w:ascii="Verdana" w:hAnsi="Verdana" w:cs="Arial"/>
                <w:sz w:val="20"/>
                <w:szCs w:val="20"/>
              </w:rPr>
            </w:pPr>
          </w:p>
        </w:tc>
      </w:tr>
      <w:tr w:rsidR="00760980" w:rsidRPr="00511FF0" w14:paraId="1F7FA128" w14:textId="77777777" w:rsidTr="00E90E89">
        <w:tc>
          <w:tcPr>
            <w:tcW w:w="2544" w:type="dxa"/>
            <w:vMerge/>
          </w:tcPr>
          <w:p w14:paraId="0FC6490E" w14:textId="77777777" w:rsidR="00760980" w:rsidRPr="00511FF0" w:rsidRDefault="00760980" w:rsidP="00E90E89">
            <w:pPr>
              <w:rPr>
                <w:rFonts w:ascii="Verdana" w:hAnsi="Verdana" w:cs="Arial"/>
                <w:sz w:val="20"/>
                <w:szCs w:val="20"/>
              </w:rPr>
            </w:pPr>
          </w:p>
        </w:tc>
        <w:tc>
          <w:tcPr>
            <w:tcW w:w="4424" w:type="dxa"/>
          </w:tcPr>
          <w:p w14:paraId="44ED5F59" w14:textId="77777777" w:rsidR="00760980" w:rsidRPr="00DA2184" w:rsidRDefault="00760980" w:rsidP="00E90E89">
            <w:pPr>
              <w:rPr>
                <w:rFonts w:ascii="Verdana" w:hAnsi="Verdana" w:cs="Arial"/>
                <w:sz w:val="20"/>
                <w:szCs w:val="20"/>
              </w:rPr>
            </w:pPr>
            <w:r w:rsidRPr="00DA2184">
              <w:rPr>
                <w:rFonts w:ascii="Verdana" w:hAnsi="Verdana" w:cs="Arial"/>
                <w:sz w:val="20"/>
                <w:szCs w:val="20"/>
              </w:rPr>
              <w:t>Professionele sociale media (Twitter, LinkedIn)</w:t>
            </w:r>
          </w:p>
        </w:tc>
        <w:tc>
          <w:tcPr>
            <w:tcW w:w="698" w:type="dxa"/>
          </w:tcPr>
          <w:p w14:paraId="616FBB30" w14:textId="77777777" w:rsidR="00760980" w:rsidRPr="00511FF0" w:rsidRDefault="00760980" w:rsidP="00E90E89">
            <w:pPr>
              <w:jc w:val="center"/>
              <w:rPr>
                <w:rFonts w:ascii="Verdana" w:hAnsi="Verdana" w:cs="Arial"/>
                <w:sz w:val="20"/>
                <w:szCs w:val="20"/>
              </w:rPr>
            </w:pPr>
          </w:p>
        </w:tc>
        <w:tc>
          <w:tcPr>
            <w:tcW w:w="698" w:type="dxa"/>
          </w:tcPr>
          <w:p w14:paraId="166D02D2" w14:textId="77777777" w:rsidR="00760980" w:rsidRPr="00511FF0" w:rsidRDefault="00760980" w:rsidP="00E90E89">
            <w:pPr>
              <w:jc w:val="center"/>
              <w:rPr>
                <w:rFonts w:ascii="Verdana" w:hAnsi="Verdana" w:cs="Arial"/>
                <w:sz w:val="20"/>
                <w:szCs w:val="20"/>
              </w:rPr>
            </w:pPr>
          </w:p>
        </w:tc>
        <w:tc>
          <w:tcPr>
            <w:tcW w:w="698" w:type="dxa"/>
          </w:tcPr>
          <w:p w14:paraId="6F11F8B8" w14:textId="77777777" w:rsidR="00760980" w:rsidRPr="00511FF0" w:rsidRDefault="00760980" w:rsidP="00E90E89">
            <w:pPr>
              <w:jc w:val="center"/>
              <w:rPr>
                <w:rFonts w:ascii="Verdana" w:hAnsi="Verdana" w:cs="Arial"/>
                <w:sz w:val="20"/>
                <w:szCs w:val="20"/>
              </w:rPr>
            </w:pPr>
          </w:p>
        </w:tc>
      </w:tr>
      <w:tr w:rsidR="00760980" w:rsidRPr="00511FF0" w14:paraId="3FD20B15" w14:textId="77777777" w:rsidTr="00E90E89">
        <w:tc>
          <w:tcPr>
            <w:tcW w:w="2544" w:type="dxa"/>
            <w:vMerge/>
          </w:tcPr>
          <w:p w14:paraId="7E564E2C" w14:textId="77777777" w:rsidR="00760980" w:rsidRPr="00511FF0" w:rsidRDefault="00760980" w:rsidP="00E90E89">
            <w:pPr>
              <w:rPr>
                <w:rFonts w:ascii="Verdana" w:hAnsi="Verdana" w:cs="Arial"/>
                <w:sz w:val="20"/>
                <w:szCs w:val="20"/>
              </w:rPr>
            </w:pPr>
          </w:p>
        </w:tc>
        <w:tc>
          <w:tcPr>
            <w:tcW w:w="4424" w:type="dxa"/>
          </w:tcPr>
          <w:p w14:paraId="5001FB99" w14:textId="77777777" w:rsidR="00760980" w:rsidRPr="00DA2184" w:rsidRDefault="00760980" w:rsidP="00E90E89">
            <w:pPr>
              <w:rPr>
                <w:rFonts w:ascii="Verdana" w:hAnsi="Verdana" w:cs="Arial"/>
                <w:sz w:val="20"/>
                <w:szCs w:val="20"/>
              </w:rPr>
            </w:pPr>
            <w:r w:rsidRPr="00DA2184">
              <w:rPr>
                <w:rFonts w:ascii="Verdana" w:hAnsi="Verdana" w:cs="Arial"/>
                <w:sz w:val="20"/>
                <w:szCs w:val="20"/>
              </w:rPr>
              <w:t>Software eigen aan de functie</w:t>
            </w:r>
          </w:p>
        </w:tc>
        <w:tc>
          <w:tcPr>
            <w:tcW w:w="698" w:type="dxa"/>
          </w:tcPr>
          <w:p w14:paraId="771E021B" w14:textId="77777777" w:rsidR="00760980" w:rsidRPr="00511FF0" w:rsidRDefault="00760980" w:rsidP="00E90E89">
            <w:pPr>
              <w:jc w:val="center"/>
              <w:rPr>
                <w:rFonts w:ascii="Verdana" w:hAnsi="Verdana" w:cs="Arial"/>
                <w:sz w:val="20"/>
                <w:szCs w:val="20"/>
              </w:rPr>
            </w:pPr>
          </w:p>
        </w:tc>
        <w:tc>
          <w:tcPr>
            <w:tcW w:w="698" w:type="dxa"/>
          </w:tcPr>
          <w:p w14:paraId="5543CABB" w14:textId="77777777" w:rsidR="00760980" w:rsidRPr="00511FF0" w:rsidRDefault="00760980" w:rsidP="00E90E89">
            <w:pPr>
              <w:jc w:val="center"/>
              <w:rPr>
                <w:rFonts w:ascii="Verdana" w:hAnsi="Verdana" w:cs="Arial"/>
                <w:sz w:val="20"/>
                <w:szCs w:val="20"/>
              </w:rPr>
            </w:pPr>
            <w:r>
              <w:rPr>
                <w:rFonts w:ascii="Verdana" w:hAnsi="Verdana" w:cs="Arial"/>
                <w:sz w:val="20"/>
                <w:szCs w:val="20"/>
              </w:rPr>
              <w:t>X</w:t>
            </w:r>
          </w:p>
        </w:tc>
        <w:tc>
          <w:tcPr>
            <w:tcW w:w="698" w:type="dxa"/>
          </w:tcPr>
          <w:p w14:paraId="24C54AC4" w14:textId="77777777" w:rsidR="00760980" w:rsidRPr="00511FF0" w:rsidRDefault="00760980" w:rsidP="00E90E89">
            <w:pPr>
              <w:jc w:val="center"/>
              <w:rPr>
                <w:rFonts w:ascii="Verdana" w:hAnsi="Verdana" w:cs="Arial"/>
                <w:sz w:val="20"/>
                <w:szCs w:val="20"/>
              </w:rPr>
            </w:pPr>
          </w:p>
        </w:tc>
      </w:tr>
      <w:tr w:rsidR="00760980" w:rsidRPr="00511FF0" w14:paraId="3361CCCD" w14:textId="77777777" w:rsidTr="00E90E89">
        <w:tc>
          <w:tcPr>
            <w:tcW w:w="9062" w:type="dxa"/>
            <w:gridSpan w:val="5"/>
            <w:vAlign w:val="center"/>
          </w:tcPr>
          <w:p w14:paraId="78000236" w14:textId="77777777" w:rsidR="00760980" w:rsidRPr="00DA2184" w:rsidRDefault="00760980" w:rsidP="00E90E89">
            <w:pPr>
              <w:rPr>
                <w:rFonts w:ascii="Verdana" w:hAnsi="Verdana" w:cs="Arial"/>
                <w:sz w:val="20"/>
                <w:szCs w:val="20"/>
              </w:rPr>
            </w:pPr>
          </w:p>
        </w:tc>
      </w:tr>
      <w:tr w:rsidR="00760980" w:rsidRPr="00511FF0" w14:paraId="4E86DB67" w14:textId="77777777" w:rsidTr="00E90E89">
        <w:tc>
          <w:tcPr>
            <w:tcW w:w="2544" w:type="dxa"/>
            <w:vMerge w:val="restart"/>
            <w:vAlign w:val="center"/>
          </w:tcPr>
          <w:p w14:paraId="49FA9FA0" w14:textId="77777777" w:rsidR="00760980" w:rsidRPr="00511FF0" w:rsidRDefault="00760980" w:rsidP="00E90E89">
            <w:pPr>
              <w:jc w:val="center"/>
              <w:rPr>
                <w:rFonts w:ascii="Verdana" w:hAnsi="Verdana" w:cs="Arial"/>
                <w:sz w:val="20"/>
                <w:szCs w:val="20"/>
              </w:rPr>
            </w:pPr>
            <w:r w:rsidRPr="00511FF0">
              <w:rPr>
                <w:rFonts w:ascii="Verdana" w:hAnsi="Verdana" w:cs="Arial"/>
                <w:sz w:val="20"/>
                <w:szCs w:val="20"/>
              </w:rPr>
              <w:t>Wetgeving en regelgeving</w:t>
            </w:r>
          </w:p>
        </w:tc>
        <w:tc>
          <w:tcPr>
            <w:tcW w:w="4424" w:type="dxa"/>
          </w:tcPr>
          <w:p w14:paraId="2ECA9E15" w14:textId="77777777" w:rsidR="00760980" w:rsidRPr="00DA2184" w:rsidRDefault="00760980" w:rsidP="00E90E89">
            <w:pPr>
              <w:rPr>
                <w:rFonts w:ascii="Verdana" w:hAnsi="Verdana" w:cs="Arial"/>
                <w:sz w:val="20"/>
                <w:szCs w:val="20"/>
              </w:rPr>
            </w:pPr>
            <w:r w:rsidRPr="00DA2184">
              <w:rPr>
                <w:rFonts w:ascii="Verdana" w:hAnsi="Verdana" w:cs="Arial"/>
                <w:sz w:val="20"/>
                <w:szCs w:val="20"/>
              </w:rPr>
              <w:t>Wetgeving en regelgeving m.b.t. de functie</w:t>
            </w:r>
          </w:p>
        </w:tc>
        <w:tc>
          <w:tcPr>
            <w:tcW w:w="698" w:type="dxa"/>
          </w:tcPr>
          <w:p w14:paraId="2E1F671E" w14:textId="77777777" w:rsidR="00760980" w:rsidRPr="00511FF0" w:rsidRDefault="00760980" w:rsidP="00E90E89">
            <w:pPr>
              <w:jc w:val="center"/>
              <w:rPr>
                <w:rFonts w:ascii="Verdana" w:hAnsi="Verdana" w:cs="Arial"/>
                <w:sz w:val="20"/>
                <w:szCs w:val="20"/>
              </w:rPr>
            </w:pPr>
          </w:p>
        </w:tc>
        <w:tc>
          <w:tcPr>
            <w:tcW w:w="698" w:type="dxa"/>
          </w:tcPr>
          <w:p w14:paraId="05C3BB6D" w14:textId="77777777" w:rsidR="00760980" w:rsidRPr="00511FF0" w:rsidRDefault="00760980" w:rsidP="00E90E89">
            <w:pPr>
              <w:jc w:val="center"/>
              <w:rPr>
                <w:rFonts w:ascii="Verdana" w:hAnsi="Verdana" w:cs="Arial"/>
                <w:sz w:val="20"/>
                <w:szCs w:val="20"/>
              </w:rPr>
            </w:pPr>
            <w:r>
              <w:rPr>
                <w:rFonts w:ascii="Verdana" w:hAnsi="Verdana" w:cs="Arial"/>
                <w:sz w:val="20"/>
                <w:szCs w:val="20"/>
              </w:rPr>
              <w:t>X</w:t>
            </w:r>
          </w:p>
        </w:tc>
        <w:tc>
          <w:tcPr>
            <w:tcW w:w="698" w:type="dxa"/>
          </w:tcPr>
          <w:p w14:paraId="40F9E9B0" w14:textId="77777777" w:rsidR="00760980" w:rsidRPr="00511FF0" w:rsidRDefault="00760980" w:rsidP="00E90E89">
            <w:pPr>
              <w:rPr>
                <w:rFonts w:ascii="Verdana" w:hAnsi="Verdana" w:cs="Arial"/>
                <w:sz w:val="20"/>
                <w:szCs w:val="20"/>
              </w:rPr>
            </w:pPr>
          </w:p>
        </w:tc>
      </w:tr>
      <w:tr w:rsidR="00760980" w:rsidRPr="00511FF0" w14:paraId="1ABDB2BB" w14:textId="77777777" w:rsidTr="00E90E89">
        <w:tc>
          <w:tcPr>
            <w:tcW w:w="2544" w:type="dxa"/>
            <w:vMerge/>
          </w:tcPr>
          <w:p w14:paraId="269BEFC9" w14:textId="77777777" w:rsidR="00760980" w:rsidRPr="00511FF0" w:rsidRDefault="00760980" w:rsidP="00E90E89">
            <w:pPr>
              <w:rPr>
                <w:rFonts w:ascii="Verdana" w:hAnsi="Verdana" w:cs="Arial"/>
                <w:sz w:val="20"/>
                <w:szCs w:val="20"/>
              </w:rPr>
            </w:pPr>
          </w:p>
        </w:tc>
        <w:tc>
          <w:tcPr>
            <w:tcW w:w="4424" w:type="dxa"/>
          </w:tcPr>
          <w:p w14:paraId="474AC50A" w14:textId="77777777" w:rsidR="00760980" w:rsidRPr="00DA2184" w:rsidRDefault="00760980" w:rsidP="00E90E89">
            <w:pPr>
              <w:rPr>
                <w:rFonts w:ascii="Verdana" w:hAnsi="Verdana" w:cs="Arial"/>
                <w:sz w:val="20"/>
                <w:szCs w:val="20"/>
              </w:rPr>
            </w:pPr>
            <w:r w:rsidRPr="00DA2184">
              <w:rPr>
                <w:rFonts w:ascii="Verdana" w:hAnsi="Verdana" w:cs="Arial"/>
                <w:sz w:val="20"/>
                <w:szCs w:val="20"/>
              </w:rPr>
              <w:t>Wetgeving en regelgeving m.b.t. de organisatie</w:t>
            </w:r>
          </w:p>
        </w:tc>
        <w:tc>
          <w:tcPr>
            <w:tcW w:w="698" w:type="dxa"/>
          </w:tcPr>
          <w:p w14:paraId="1A75F45D" w14:textId="77777777" w:rsidR="00760980" w:rsidRPr="00511FF0" w:rsidRDefault="00760980" w:rsidP="00E90E89">
            <w:pPr>
              <w:jc w:val="center"/>
              <w:rPr>
                <w:rFonts w:ascii="Verdana" w:hAnsi="Verdana" w:cs="Arial"/>
                <w:sz w:val="20"/>
                <w:szCs w:val="20"/>
              </w:rPr>
            </w:pPr>
          </w:p>
        </w:tc>
        <w:tc>
          <w:tcPr>
            <w:tcW w:w="698" w:type="dxa"/>
          </w:tcPr>
          <w:p w14:paraId="3A2C648F" w14:textId="77777777" w:rsidR="00760980" w:rsidRPr="00511FF0" w:rsidRDefault="00760980" w:rsidP="00E90E89">
            <w:pPr>
              <w:jc w:val="center"/>
              <w:rPr>
                <w:rFonts w:ascii="Verdana" w:hAnsi="Verdana" w:cs="Arial"/>
                <w:sz w:val="20"/>
                <w:szCs w:val="20"/>
              </w:rPr>
            </w:pPr>
            <w:r>
              <w:rPr>
                <w:rFonts w:ascii="Verdana" w:hAnsi="Verdana" w:cs="Arial"/>
                <w:sz w:val="20"/>
                <w:szCs w:val="20"/>
              </w:rPr>
              <w:t>X</w:t>
            </w:r>
          </w:p>
        </w:tc>
        <w:tc>
          <w:tcPr>
            <w:tcW w:w="698" w:type="dxa"/>
          </w:tcPr>
          <w:p w14:paraId="541A9472" w14:textId="77777777" w:rsidR="00760980" w:rsidRPr="00511FF0" w:rsidRDefault="00760980" w:rsidP="00E90E89">
            <w:pPr>
              <w:jc w:val="center"/>
              <w:rPr>
                <w:rFonts w:ascii="Verdana" w:hAnsi="Verdana" w:cs="Arial"/>
                <w:sz w:val="20"/>
                <w:szCs w:val="20"/>
              </w:rPr>
            </w:pPr>
          </w:p>
        </w:tc>
      </w:tr>
      <w:tr w:rsidR="00760980" w:rsidRPr="00511FF0" w14:paraId="60AF62AC" w14:textId="77777777" w:rsidTr="00E90E89">
        <w:tc>
          <w:tcPr>
            <w:tcW w:w="9062" w:type="dxa"/>
            <w:gridSpan w:val="5"/>
          </w:tcPr>
          <w:p w14:paraId="7A7E7730" w14:textId="77777777" w:rsidR="00760980" w:rsidRPr="00DA2184" w:rsidRDefault="00760980" w:rsidP="00E90E89">
            <w:pPr>
              <w:jc w:val="center"/>
              <w:rPr>
                <w:rFonts w:ascii="Verdana" w:hAnsi="Verdana" w:cs="Arial"/>
                <w:sz w:val="20"/>
                <w:szCs w:val="20"/>
              </w:rPr>
            </w:pPr>
          </w:p>
        </w:tc>
      </w:tr>
      <w:tr w:rsidR="00760980" w:rsidRPr="00511FF0" w14:paraId="6572959B" w14:textId="77777777" w:rsidTr="00E90E89">
        <w:tc>
          <w:tcPr>
            <w:tcW w:w="2544" w:type="dxa"/>
            <w:vMerge w:val="restart"/>
            <w:vAlign w:val="center"/>
          </w:tcPr>
          <w:p w14:paraId="4369529A" w14:textId="77777777" w:rsidR="00760980" w:rsidRPr="00511FF0" w:rsidRDefault="00760980" w:rsidP="00E90E89">
            <w:pPr>
              <w:jc w:val="center"/>
              <w:rPr>
                <w:rFonts w:ascii="Verdana" w:hAnsi="Verdana" w:cs="Arial"/>
                <w:sz w:val="20"/>
                <w:szCs w:val="20"/>
              </w:rPr>
            </w:pPr>
            <w:r>
              <w:rPr>
                <w:rFonts w:ascii="Verdana" w:hAnsi="Verdana" w:cs="Arial"/>
                <w:sz w:val="20"/>
                <w:szCs w:val="20"/>
              </w:rPr>
              <w:t>Werking en werkmiddelen</w:t>
            </w:r>
          </w:p>
        </w:tc>
        <w:tc>
          <w:tcPr>
            <w:tcW w:w="4424" w:type="dxa"/>
          </w:tcPr>
          <w:p w14:paraId="3A92A9EC" w14:textId="77777777" w:rsidR="00760980" w:rsidRPr="00DA2184" w:rsidRDefault="00760980" w:rsidP="00E90E89">
            <w:pPr>
              <w:rPr>
                <w:rFonts w:ascii="Verdana" w:hAnsi="Verdana" w:cs="Arial"/>
                <w:sz w:val="20"/>
                <w:szCs w:val="20"/>
              </w:rPr>
            </w:pPr>
            <w:r w:rsidRPr="00DA2184">
              <w:rPr>
                <w:rFonts w:ascii="Verdana" w:hAnsi="Verdana" w:cs="Arial"/>
                <w:sz w:val="20"/>
                <w:szCs w:val="20"/>
              </w:rPr>
              <w:t>Werking van de organisatie</w:t>
            </w:r>
          </w:p>
        </w:tc>
        <w:tc>
          <w:tcPr>
            <w:tcW w:w="698" w:type="dxa"/>
          </w:tcPr>
          <w:p w14:paraId="278DA39E" w14:textId="77777777" w:rsidR="00760980" w:rsidRPr="00511FF0" w:rsidRDefault="00760980" w:rsidP="00E90E89">
            <w:pPr>
              <w:jc w:val="center"/>
              <w:rPr>
                <w:rFonts w:ascii="Verdana" w:hAnsi="Verdana" w:cs="Arial"/>
                <w:sz w:val="20"/>
                <w:szCs w:val="20"/>
              </w:rPr>
            </w:pPr>
          </w:p>
        </w:tc>
        <w:tc>
          <w:tcPr>
            <w:tcW w:w="698" w:type="dxa"/>
          </w:tcPr>
          <w:p w14:paraId="7FCAB8EA" w14:textId="77777777" w:rsidR="00760980" w:rsidRPr="00511FF0" w:rsidRDefault="00760980" w:rsidP="00E90E89">
            <w:pPr>
              <w:jc w:val="center"/>
              <w:rPr>
                <w:rFonts w:ascii="Verdana" w:hAnsi="Verdana" w:cs="Arial"/>
                <w:sz w:val="20"/>
                <w:szCs w:val="20"/>
              </w:rPr>
            </w:pPr>
          </w:p>
        </w:tc>
        <w:tc>
          <w:tcPr>
            <w:tcW w:w="698" w:type="dxa"/>
          </w:tcPr>
          <w:p w14:paraId="1F24E504" w14:textId="77777777" w:rsidR="00760980" w:rsidRPr="00511FF0" w:rsidRDefault="00760980" w:rsidP="00E90E89">
            <w:pPr>
              <w:jc w:val="center"/>
              <w:rPr>
                <w:rFonts w:ascii="Verdana" w:hAnsi="Verdana" w:cs="Arial"/>
                <w:sz w:val="20"/>
                <w:szCs w:val="20"/>
              </w:rPr>
            </w:pPr>
            <w:r>
              <w:rPr>
                <w:rFonts w:ascii="Verdana" w:hAnsi="Verdana" w:cs="Arial"/>
                <w:sz w:val="20"/>
                <w:szCs w:val="20"/>
              </w:rPr>
              <w:t>X</w:t>
            </w:r>
          </w:p>
        </w:tc>
      </w:tr>
      <w:tr w:rsidR="00760980" w:rsidRPr="00511FF0" w14:paraId="1FE23580" w14:textId="77777777" w:rsidTr="00E90E89">
        <w:tc>
          <w:tcPr>
            <w:tcW w:w="2544" w:type="dxa"/>
            <w:vMerge/>
          </w:tcPr>
          <w:p w14:paraId="77E23C43" w14:textId="77777777" w:rsidR="00760980" w:rsidRDefault="00760980" w:rsidP="00E90E89">
            <w:pPr>
              <w:rPr>
                <w:rFonts w:ascii="Verdana" w:hAnsi="Verdana" w:cs="Arial"/>
                <w:sz w:val="20"/>
                <w:szCs w:val="20"/>
              </w:rPr>
            </w:pPr>
          </w:p>
        </w:tc>
        <w:tc>
          <w:tcPr>
            <w:tcW w:w="4424" w:type="dxa"/>
          </w:tcPr>
          <w:p w14:paraId="3D2ED831" w14:textId="77777777" w:rsidR="00760980" w:rsidRPr="00DA2184" w:rsidRDefault="00760980" w:rsidP="00E90E89">
            <w:pPr>
              <w:rPr>
                <w:rFonts w:ascii="Verdana" w:hAnsi="Verdana" w:cs="Arial"/>
                <w:sz w:val="20"/>
                <w:szCs w:val="20"/>
              </w:rPr>
            </w:pPr>
            <w:r w:rsidRPr="00DA2184">
              <w:rPr>
                <w:rFonts w:ascii="Verdana" w:hAnsi="Verdana" w:cs="Arial"/>
                <w:sz w:val="20"/>
                <w:szCs w:val="20"/>
              </w:rPr>
              <w:t>Werkmiddelen en werkmethodieken</w:t>
            </w:r>
          </w:p>
        </w:tc>
        <w:tc>
          <w:tcPr>
            <w:tcW w:w="698" w:type="dxa"/>
          </w:tcPr>
          <w:p w14:paraId="4928A166" w14:textId="77777777" w:rsidR="00760980" w:rsidRPr="00511FF0" w:rsidRDefault="00760980" w:rsidP="00E90E89">
            <w:pPr>
              <w:jc w:val="center"/>
              <w:rPr>
                <w:rFonts w:ascii="Verdana" w:hAnsi="Verdana" w:cs="Arial"/>
                <w:sz w:val="20"/>
                <w:szCs w:val="20"/>
              </w:rPr>
            </w:pPr>
          </w:p>
        </w:tc>
        <w:tc>
          <w:tcPr>
            <w:tcW w:w="698" w:type="dxa"/>
          </w:tcPr>
          <w:p w14:paraId="36C4987A" w14:textId="77777777" w:rsidR="00760980" w:rsidRPr="00511FF0" w:rsidRDefault="00760980" w:rsidP="00E90E89">
            <w:pPr>
              <w:jc w:val="center"/>
              <w:rPr>
                <w:rFonts w:ascii="Verdana" w:hAnsi="Verdana" w:cs="Arial"/>
                <w:sz w:val="20"/>
                <w:szCs w:val="20"/>
              </w:rPr>
            </w:pPr>
          </w:p>
        </w:tc>
        <w:tc>
          <w:tcPr>
            <w:tcW w:w="698" w:type="dxa"/>
          </w:tcPr>
          <w:p w14:paraId="2F1A52AB" w14:textId="77777777" w:rsidR="00760980" w:rsidRPr="00511FF0" w:rsidRDefault="00760980" w:rsidP="00E90E89">
            <w:pPr>
              <w:jc w:val="center"/>
              <w:rPr>
                <w:rFonts w:ascii="Verdana" w:hAnsi="Verdana" w:cs="Arial"/>
                <w:sz w:val="20"/>
                <w:szCs w:val="20"/>
              </w:rPr>
            </w:pPr>
          </w:p>
        </w:tc>
      </w:tr>
      <w:tr w:rsidR="00760980" w:rsidRPr="00511FF0" w14:paraId="2C4CAD76" w14:textId="77777777" w:rsidTr="00E90E89">
        <w:tc>
          <w:tcPr>
            <w:tcW w:w="2544" w:type="dxa"/>
            <w:vMerge/>
          </w:tcPr>
          <w:p w14:paraId="442B3F00" w14:textId="77777777" w:rsidR="00760980" w:rsidRDefault="00760980" w:rsidP="00E90E89">
            <w:pPr>
              <w:rPr>
                <w:rFonts w:ascii="Verdana" w:hAnsi="Verdana" w:cs="Arial"/>
                <w:sz w:val="20"/>
                <w:szCs w:val="20"/>
              </w:rPr>
            </w:pPr>
          </w:p>
        </w:tc>
        <w:tc>
          <w:tcPr>
            <w:tcW w:w="4424" w:type="dxa"/>
          </w:tcPr>
          <w:p w14:paraId="4A1CB220" w14:textId="77777777" w:rsidR="00760980" w:rsidRPr="00DA2184" w:rsidRDefault="00760980" w:rsidP="00E90E89">
            <w:pPr>
              <w:rPr>
                <w:rFonts w:ascii="Verdana" w:hAnsi="Verdana" w:cs="Arial"/>
                <w:sz w:val="20"/>
                <w:szCs w:val="20"/>
              </w:rPr>
            </w:pPr>
            <w:r w:rsidRPr="00DA2184">
              <w:rPr>
                <w:rFonts w:ascii="Verdana" w:hAnsi="Verdana" w:cs="Arial"/>
                <w:sz w:val="20"/>
                <w:szCs w:val="20"/>
              </w:rPr>
              <w:t>Procedure en procesbeheer</w:t>
            </w:r>
          </w:p>
        </w:tc>
        <w:tc>
          <w:tcPr>
            <w:tcW w:w="698" w:type="dxa"/>
          </w:tcPr>
          <w:p w14:paraId="49EA4845" w14:textId="77777777" w:rsidR="00760980" w:rsidRPr="00511FF0" w:rsidRDefault="00760980" w:rsidP="00E90E89">
            <w:pPr>
              <w:jc w:val="center"/>
              <w:rPr>
                <w:rFonts w:ascii="Verdana" w:hAnsi="Verdana" w:cs="Arial"/>
                <w:sz w:val="20"/>
                <w:szCs w:val="20"/>
              </w:rPr>
            </w:pPr>
          </w:p>
        </w:tc>
        <w:tc>
          <w:tcPr>
            <w:tcW w:w="698" w:type="dxa"/>
          </w:tcPr>
          <w:p w14:paraId="3BE36651" w14:textId="77777777" w:rsidR="00760980" w:rsidRPr="00511FF0" w:rsidRDefault="00760980" w:rsidP="00E90E89">
            <w:pPr>
              <w:jc w:val="center"/>
              <w:rPr>
                <w:rFonts w:ascii="Verdana" w:hAnsi="Verdana" w:cs="Arial"/>
                <w:sz w:val="20"/>
                <w:szCs w:val="20"/>
              </w:rPr>
            </w:pPr>
          </w:p>
        </w:tc>
        <w:tc>
          <w:tcPr>
            <w:tcW w:w="698" w:type="dxa"/>
          </w:tcPr>
          <w:p w14:paraId="1DD916CE" w14:textId="77777777" w:rsidR="00760980" w:rsidRPr="00511FF0" w:rsidRDefault="00760980" w:rsidP="00E90E89">
            <w:pPr>
              <w:jc w:val="center"/>
              <w:rPr>
                <w:rFonts w:ascii="Verdana" w:hAnsi="Verdana" w:cs="Arial"/>
                <w:sz w:val="20"/>
                <w:szCs w:val="20"/>
              </w:rPr>
            </w:pPr>
            <w:r>
              <w:rPr>
                <w:rFonts w:ascii="Verdana" w:hAnsi="Verdana" w:cs="Arial"/>
                <w:sz w:val="20"/>
                <w:szCs w:val="20"/>
              </w:rPr>
              <w:t>X</w:t>
            </w:r>
          </w:p>
        </w:tc>
      </w:tr>
      <w:tr w:rsidR="00760980" w:rsidRPr="00511FF0" w14:paraId="62EC8608" w14:textId="77777777" w:rsidTr="00E90E89">
        <w:tc>
          <w:tcPr>
            <w:tcW w:w="2544" w:type="dxa"/>
            <w:vMerge/>
          </w:tcPr>
          <w:p w14:paraId="14A74C6E" w14:textId="77777777" w:rsidR="00760980" w:rsidRDefault="00760980" w:rsidP="00E90E89">
            <w:pPr>
              <w:rPr>
                <w:rFonts w:ascii="Verdana" w:hAnsi="Verdana" w:cs="Arial"/>
                <w:sz w:val="20"/>
                <w:szCs w:val="20"/>
              </w:rPr>
            </w:pPr>
          </w:p>
        </w:tc>
        <w:tc>
          <w:tcPr>
            <w:tcW w:w="4424" w:type="dxa"/>
          </w:tcPr>
          <w:p w14:paraId="712BD327" w14:textId="77777777" w:rsidR="00760980" w:rsidRPr="00DA2184" w:rsidRDefault="00760980" w:rsidP="00E90E89">
            <w:pPr>
              <w:rPr>
                <w:rFonts w:ascii="Verdana" w:hAnsi="Verdana" w:cs="Arial"/>
                <w:sz w:val="20"/>
                <w:szCs w:val="20"/>
              </w:rPr>
            </w:pPr>
            <w:r w:rsidRPr="00DA2184">
              <w:rPr>
                <w:rFonts w:ascii="Verdana" w:hAnsi="Verdana" w:cs="Arial"/>
                <w:sz w:val="20"/>
                <w:szCs w:val="20"/>
              </w:rPr>
              <w:t>Projectmatig werken</w:t>
            </w:r>
          </w:p>
        </w:tc>
        <w:tc>
          <w:tcPr>
            <w:tcW w:w="698" w:type="dxa"/>
          </w:tcPr>
          <w:p w14:paraId="39506C0A" w14:textId="77777777" w:rsidR="00760980" w:rsidRPr="00511FF0" w:rsidRDefault="00760980" w:rsidP="00E90E89">
            <w:pPr>
              <w:jc w:val="center"/>
              <w:rPr>
                <w:rFonts w:ascii="Verdana" w:hAnsi="Verdana" w:cs="Arial"/>
                <w:sz w:val="20"/>
                <w:szCs w:val="20"/>
              </w:rPr>
            </w:pPr>
          </w:p>
        </w:tc>
        <w:tc>
          <w:tcPr>
            <w:tcW w:w="698" w:type="dxa"/>
          </w:tcPr>
          <w:p w14:paraId="5D4D92A0" w14:textId="77777777" w:rsidR="00760980" w:rsidRPr="00511FF0" w:rsidRDefault="00760980" w:rsidP="00E90E89">
            <w:pPr>
              <w:jc w:val="center"/>
              <w:rPr>
                <w:rFonts w:ascii="Verdana" w:hAnsi="Verdana" w:cs="Arial"/>
                <w:sz w:val="20"/>
                <w:szCs w:val="20"/>
              </w:rPr>
            </w:pPr>
            <w:r>
              <w:rPr>
                <w:rFonts w:ascii="Verdana" w:hAnsi="Verdana" w:cs="Arial"/>
                <w:sz w:val="20"/>
                <w:szCs w:val="20"/>
              </w:rPr>
              <w:t>X</w:t>
            </w:r>
          </w:p>
        </w:tc>
        <w:tc>
          <w:tcPr>
            <w:tcW w:w="698" w:type="dxa"/>
          </w:tcPr>
          <w:p w14:paraId="03FED98C" w14:textId="77777777" w:rsidR="00760980" w:rsidRPr="00511FF0" w:rsidRDefault="00760980" w:rsidP="00E90E89">
            <w:pPr>
              <w:jc w:val="center"/>
              <w:rPr>
                <w:rFonts w:ascii="Verdana" w:hAnsi="Verdana" w:cs="Arial"/>
                <w:sz w:val="20"/>
                <w:szCs w:val="20"/>
              </w:rPr>
            </w:pPr>
          </w:p>
        </w:tc>
      </w:tr>
      <w:tr w:rsidR="00760980" w:rsidRPr="00511FF0" w14:paraId="123AC135" w14:textId="77777777" w:rsidTr="00E90E89">
        <w:tc>
          <w:tcPr>
            <w:tcW w:w="2544" w:type="dxa"/>
          </w:tcPr>
          <w:p w14:paraId="26DEC743" w14:textId="77777777" w:rsidR="00760980" w:rsidRDefault="00760980" w:rsidP="00E90E89">
            <w:pPr>
              <w:rPr>
                <w:rFonts w:ascii="Verdana" w:hAnsi="Verdana" w:cs="Arial"/>
                <w:sz w:val="20"/>
                <w:szCs w:val="20"/>
              </w:rPr>
            </w:pPr>
          </w:p>
        </w:tc>
        <w:tc>
          <w:tcPr>
            <w:tcW w:w="4424" w:type="dxa"/>
          </w:tcPr>
          <w:p w14:paraId="4B8F0D76" w14:textId="77777777" w:rsidR="00760980" w:rsidRPr="00DA2184" w:rsidRDefault="00760980" w:rsidP="00E90E89">
            <w:pPr>
              <w:rPr>
                <w:rFonts w:ascii="Verdana" w:hAnsi="Verdana" w:cs="Arial"/>
                <w:sz w:val="20"/>
                <w:szCs w:val="20"/>
              </w:rPr>
            </w:pPr>
          </w:p>
        </w:tc>
        <w:tc>
          <w:tcPr>
            <w:tcW w:w="698" w:type="dxa"/>
          </w:tcPr>
          <w:p w14:paraId="4A044394" w14:textId="77777777" w:rsidR="00760980" w:rsidRPr="00511FF0" w:rsidRDefault="00760980" w:rsidP="00E90E89">
            <w:pPr>
              <w:jc w:val="center"/>
              <w:rPr>
                <w:rFonts w:ascii="Verdana" w:hAnsi="Verdana" w:cs="Arial"/>
                <w:sz w:val="20"/>
                <w:szCs w:val="20"/>
              </w:rPr>
            </w:pPr>
          </w:p>
        </w:tc>
        <w:tc>
          <w:tcPr>
            <w:tcW w:w="698" w:type="dxa"/>
          </w:tcPr>
          <w:p w14:paraId="20A16B32" w14:textId="77777777" w:rsidR="00760980" w:rsidRPr="00511FF0" w:rsidRDefault="00760980" w:rsidP="00E90E89">
            <w:pPr>
              <w:jc w:val="center"/>
              <w:rPr>
                <w:rFonts w:ascii="Verdana" w:hAnsi="Verdana" w:cs="Arial"/>
                <w:sz w:val="20"/>
                <w:szCs w:val="20"/>
              </w:rPr>
            </w:pPr>
          </w:p>
        </w:tc>
        <w:tc>
          <w:tcPr>
            <w:tcW w:w="698" w:type="dxa"/>
          </w:tcPr>
          <w:p w14:paraId="6B9A1C40" w14:textId="77777777" w:rsidR="00760980" w:rsidRPr="00511FF0" w:rsidRDefault="00760980" w:rsidP="00E90E89">
            <w:pPr>
              <w:jc w:val="center"/>
              <w:rPr>
                <w:rFonts w:ascii="Verdana" w:hAnsi="Verdana" w:cs="Arial"/>
                <w:sz w:val="20"/>
                <w:szCs w:val="20"/>
              </w:rPr>
            </w:pPr>
          </w:p>
        </w:tc>
      </w:tr>
      <w:tr w:rsidR="00760980" w:rsidRPr="00511FF0" w14:paraId="099A1CED" w14:textId="77777777" w:rsidTr="00E90E89">
        <w:tc>
          <w:tcPr>
            <w:tcW w:w="2544" w:type="dxa"/>
            <w:vMerge w:val="restart"/>
            <w:vAlign w:val="center"/>
          </w:tcPr>
          <w:p w14:paraId="7312CEC4" w14:textId="77777777" w:rsidR="00760980" w:rsidRDefault="00760980" w:rsidP="00E90E89">
            <w:pPr>
              <w:jc w:val="center"/>
              <w:rPr>
                <w:rFonts w:ascii="Verdana" w:hAnsi="Verdana" w:cs="Arial"/>
                <w:sz w:val="20"/>
                <w:szCs w:val="20"/>
              </w:rPr>
            </w:pPr>
            <w:r>
              <w:rPr>
                <w:rFonts w:ascii="Verdana" w:hAnsi="Verdana" w:cs="Arial"/>
                <w:sz w:val="20"/>
                <w:szCs w:val="20"/>
              </w:rPr>
              <w:t>Management en beleid</w:t>
            </w:r>
          </w:p>
        </w:tc>
        <w:tc>
          <w:tcPr>
            <w:tcW w:w="4424" w:type="dxa"/>
          </w:tcPr>
          <w:p w14:paraId="33931E1B" w14:textId="77777777" w:rsidR="00760980" w:rsidRPr="00DA2184" w:rsidRDefault="00760980" w:rsidP="00E90E89">
            <w:pPr>
              <w:rPr>
                <w:rFonts w:ascii="Verdana" w:hAnsi="Verdana" w:cs="Arial"/>
                <w:sz w:val="20"/>
                <w:szCs w:val="20"/>
              </w:rPr>
            </w:pPr>
            <w:r w:rsidRPr="00DA2184">
              <w:rPr>
                <w:rFonts w:ascii="Verdana" w:hAnsi="Verdana" w:cs="Arial"/>
                <w:sz w:val="20"/>
                <w:szCs w:val="20"/>
              </w:rPr>
              <w:t>Strategisch management</w:t>
            </w:r>
          </w:p>
        </w:tc>
        <w:tc>
          <w:tcPr>
            <w:tcW w:w="698" w:type="dxa"/>
          </w:tcPr>
          <w:p w14:paraId="2DF6B0AD" w14:textId="77777777" w:rsidR="00760980" w:rsidRPr="00511FF0" w:rsidRDefault="00760980" w:rsidP="00E90E89">
            <w:pPr>
              <w:jc w:val="center"/>
              <w:rPr>
                <w:rFonts w:ascii="Verdana" w:hAnsi="Verdana" w:cs="Arial"/>
                <w:sz w:val="20"/>
                <w:szCs w:val="20"/>
              </w:rPr>
            </w:pPr>
          </w:p>
        </w:tc>
        <w:tc>
          <w:tcPr>
            <w:tcW w:w="698" w:type="dxa"/>
          </w:tcPr>
          <w:p w14:paraId="6BE49F88" w14:textId="77777777" w:rsidR="00760980" w:rsidRPr="00511FF0" w:rsidRDefault="00760980" w:rsidP="00E90E89">
            <w:pPr>
              <w:jc w:val="center"/>
              <w:rPr>
                <w:rFonts w:ascii="Verdana" w:hAnsi="Verdana" w:cs="Arial"/>
                <w:sz w:val="20"/>
                <w:szCs w:val="20"/>
              </w:rPr>
            </w:pPr>
          </w:p>
        </w:tc>
        <w:tc>
          <w:tcPr>
            <w:tcW w:w="698" w:type="dxa"/>
          </w:tcPr>
          <w:p w14:paraId="3CC91792" w14:textId="77777777" w:rsidR="00760980" w:rsidRPr="00511FF0" w:rsidRDefault="00760980" w:rsidP="00E90E89">
            <w:pPr>
              <w:jc w:val="center"/>
              <w:rPr>
                <w:rFonts w:ascii="Verdana" w:hAnsi="Verdana" w:cs="Arial"/>
                <w:sz w:val="20"/>
                <w:szCs w:val="20"/>
              </w:rPr>
            </w:pPr>
            <w:r>
              <w:rPr>
                <w:rFonts w:ascii="Verdana" w:hAnsi="Verdana" w:cs="Arial"/>
                <w:sz w:val="20"/>
                <w:szCs w:val="20"/>
              </w:rPr>
              <w:t>X</w:t>
            </w:r>
          </w:p>
        </w:tc>
      </w:tr>
      <w:tr w:rsidR="00760980" w:rsidRPr="00511FF0" w14:paraId="2C75D9F1" w14:textId="77777777" w:rsidTr="00E90E89">
        <w:tc>
          <w:tcPr>
            <w:tcW w:w="2544" w:type="dxa"/>
            <w:vMerge/>
          </w:tcPr>
          <w:p w14:paraId="78545E40" w14:textId="77777777" w:rsidR="00760980" w:rsidRDefault="00760980" w:rsidP="00E90E89">
            <w:pPr>
              <w:rPr>
                <w:rFonts w:ascii="Verdana" w:hAnsi="Verdana" w:cs="Arial"/>
                <w:sz w:val="20"/>
                <w:szCs w:val="20"/>
              </w:rPr>
            </w:pPr>
          </w:p>
        </w:tc>
        <w:tc>
          <w:tcPr>
            <w:tcW w:w="4424" w:type="dxa"/>
          </w:tcPr>
          <w:p w14:paraId="57B0B941" w14:textId="77777777" w:rsidR="00760980" w:rsidRPr="00DA2184" w:rsidRDefault="00760980" w:rsidP="00E90E89">
            <w:pPr>
              <w:rPr>
                <w:rFonts w:ascii="Verdana" w:hAnsi="Verdana" w:cs="Arial"/>
                <w:sz w:val="20"/>
                <w:szCs w:val="20"/>
              </w:rPr>
            </w:pPr>
            <w:r w:rsidRPr="00DA2184">
              <w:rPr>
                <w:rFonts w:ascii="Verdana" w:hAnsi="Verdana" w:cs="Arial"/>
                <w:sz w:val="20"/>
                <w:szCs w:val="20"/>
              </w:rPr>
              <w:t>HR-management</w:t>
            </w:r>
          </w:p>
        </w:tc>
        <w:tc>
          <w:tcPr>
            <w:tcW w:w="698" w:type="dxa"/>
          </w:tcPr>
          <w:p w14:paraId="31BFE421" w14:textId="77777777" w:rsidR="00760980" w:rsidRPr="00511FF0" w:rsidRDefault="00760980" w:rsidP="00E90E89">
            <w:pPr>
              <w:jc w:val="center"/>
              <w:rPr>
                <w:rFonts w:ascii="Verdana" w:hAnsi="Verdana" w:cs="Arial"/>
                <w:sz w:val="20"/>
                <w:szCs w:val="20"/>
              </w:rPr>
            </w:pPr>
          </w:p>
        </w:tc>
        <w:tc>
          <w:tcPr>
            <w:tcW w:w="698" w:type="dxa"/>
          </w:tcPr>
          <w:p w14:paraId="299FA6F2" w14:textId="77777777" w:rsidR="00760980" w:rsidRPr="00511FF0" w:rsidRDefault="00760980" w:rsidP="00E90E89">
            <w:pPr>
              <w:jc w:val="center"/>
              <w:rPr>
                <w:rFonts w:ascii="Verdana" w:hAnsi="Verdana" w:cs="Arial"/>
                <w:sz w:val="20"/>
                <w:szCs w:val="20"/>
              </w:rPr>
            </w:pPr>
            <w:r>
              <w:rPr>
                <w:rFonts w:ascii="Verdana" w:hAnsi="Verdana" w:cs="Arial"/>
                <w:sz w:val="20"/>
                <w:szCs w:val="20"/>
              </w:rPr>
              <w:t>X</w:t>
            </w:r>
          </w:p>
        </w:tc>
        <w:tc>
          <w:tcPr>
            <w:tcW w:w="698" w:type="dxa"/>
          </w:tcPr>
          <w:p w14:paraId="6CD46D66" w14:textId="77777777" w:rsidR="00760980" w:rsidRPr="00511FF0" w:rsidRDefault="00760980" w:rsidP="00E90E89">
            <w:pPr>
              <w:jc w:val="center"/>
              <w:rPr>
                <w:rFonts w:ascii="Verdana" w:hAnsi="Verdana" w:cs="Arial"/>
                <w:sz w:val="20"/>
                <w:szCs w:val="20"/>
              </w:rPr>
            </w:pPr>
          </w:p>
        </w:tc>
      </w:tr>
      <w:tr w:rsidR="00760980" w:rsidRPr="00511FF0" w14:paraId="11766F8D" w14:textId="77777777" w:rsidTr="00E90E89">
        <w:tc>
          <w:tcPr>
            <w:tcW w:w="2544" w:type="dxa"/>
            <w:vMerge/>
          </w:tcPr>
          <w:p w14:paraId="4036BE01" w14:textId="77777777" w:rsidR="00760980" w:rsidRDefault="00760980" w:rsidP="00E90E89">
            <w:pPr>
              <w:rPr>
                <w:rFonts w:ascii="Verdana" w:hAnsi="Verdana" w:cs="Arial"/>
                <w:sz w:val="20"/>
                <w:szCs w:val="20"/>
              </w:rPr>
            </w:pPr>
          </w:p>
        </w:tc>
        <w:tc>
          <w:tcPr>
            <w:tcW w:w="4424" w:type="dxa"/>
          </w:tcPr>
          <w:p w14:paraId="0F2402D5" w14:textId="77777777" w:rsidR="00760980" w:rsidRPr="00DA2184" w:rsidRDefault="00760980" w:rsidP="00E90E89">
            <w:pPr>
              <w:rPr>
                <w:rFonts w:ascii="Verdana" w:hAnsi="Verdana" w:cs="Arial"/>
                <w:sz w:val="20"/>
                <w:szCs w:val="20"/>
              </w:rPr>
            </w:pPr>
            <w:r w:rsidRPr="00DA2184">
              <w:rPr>
                <w:rFonts w:ascii="Verdana" w:hAnsi="Verdana" w:cs="Arial"/>
                <w:sz w:val="20"/>
                <w:szCs w:val="20"/>
              </w:rPr>
              <w:t>Financieel management</w:t>
            </w:r>
          </w:p>
        </w:tc>
        <w:tc>
          <w:tcPr>
            <w:tcW w:w="698" w:type="dxa"/>
          </w:tcPr>
          <w:p w14:paraId="738D7061" w14:textId="77777777" w:rsidR="00760980" w:rsidRPr="00511FF0" w:rsidRDefault="00760980" w:rsidP="00E90E89">
            <w:pPr>
              <w:jc w:val="center"/>
              <w:rPr>
                <w:rFonts w:ascii="Verdana" w:hAnsi="Verdana" w:cs="Arial"/>
                <w:sz w:val="20"/>
                <w:szCs w:val="20"/>
              </w:rPr>
            </w:pPr>
          </w:p>
        </w:tc>
        <w:tc>
          <w:tcPr>
            <w:tcW w:w="698" w:type="dxa"/>
          </w:tcPr>
          <w:p w14:paraId="141D32A0" w14:textId="77777777" w:rsidR="00760980" w:rsidRPr="00511FF0" w:rsidRDefault="00760980" w:rsidP="00E90E89">
            <w:pPr>
              <w:jc w:val="center"/>
              <w:rPr>
                <w:rFonts w:ascii="Verdana" w:hAnsi="Verdana" w:cs="Arial"/>
                <w:sz w:val="20"/>
                <w:szCs w:val="20"/>
              </w:rPr>
            </w:pPr>
            <w:r>
              <w:rPr>
                <w:rFonts w:ascii="Verdana" w:hAnsi="Verdana" w:cs="Arial"/>
                <w:sz w:val="20"/>
                <w:szCs w:val="20"/>
              </w:rPr>
              <w:t>X</w:t>
            </w:r>
          </w:p>
        </w:tc>
        <w:tc>
          <w:tcPr>
            <w:tcW w:w="698" w:type="dxa"/>
          </w:tcPr>
          <w:p w14:paraId="3F2BE17E" w14:textId="77777777" w:rsidR="00760980" w:rsidRPr="00511FF0" w:rsidRDefault="00760980" w:rsidP="00E90E89">
            <w:pPr>
              <w:jc w:val="center"/>
              <w:rPr>
                <w:rFonts w:ascii="Verdana" w:hAnsi="Verdana" w:cs="Arial"/>
                <w:sz w:val="20"/>
                <w:szCs w:val="20"/>
              </w:rPr>
            </w:pPr>
          </w:p>
        </w:tc>
      </w:tr>
      <w:tr w:rsidR="00760980" w:rsidRPr="00511FF0" w14:paraId="296FD6A7" w14:textId="77777777" w:rsidTr="00E90E89">
        <w:tc>
          <w:tcPr>
            <w:tcW w:w="2544" w:type="dxa"/>
            <w:vMerge/>
          </w:tcPr>
          <w:p w14:paraId="07A2205C" w14:textId="77777777" w:rsidR="00760980" w:rsidRDefault="00760980" w:rsidP="00E90E89">
            <w:pPr>
              <w:rPr>
                <w:rFonts w:ascii="Verdana" w:hAnsi="Verdana" w:cs="Arial"/>
                <w:sz w:val="20"/>
                <w:szCs w:val="20"/>
              </w:rPr>
            </w:pPr>
          </w:p>
        </w:tc>
        <w:tc>
          <w:tcPr>
            <w:tcW w:w="4424" w:type="dxa"/>
          </w:tcPr>
          <w:p w14:paraId="71C01C5F" w14:textId="77777777" w:rsidR="00760980" w:rsidRPr="00DA2184" w:rsidRDefault="00760980" w:rsidP="00E90E89">
            <w:pPr>
              <w:rPr>
                <w:rFonts w:ascii="Verdana" w:hAnsi="Verdana" w:cs="Arial"/>
                <w:sz w:val="20"/>
                <w:szCs w:val="20"/>
              </w:rPr>
            </w:pPr>
            <w:r w:rsidRPr="00DA2184">
              <w:rPr>
                <w:rFonts w:ascii="Verdana" w:hAnsi="Verdana" w:cs="Arial"/>
                <w:sz w:val="20"/>
                <w:szCs w:val="20"/>
              </w:rPr>
              <w:t>Communicatiemanagement</w:t>
            </w:r>
          </w:p>
        </w:tc>
        <w:tc>
          <w:tcPr>
            <w:tcW w:w="698" w:type="dxa"/>
          </w:tcPr>
          <w:p w14:paraId="720D5621" w14:textId="77777777" w:rsidR="00760980" w:rsidRPr="00511FF0" w:rsidRDefault="00760980" w:rsidP="00E90E89">
            <w:pPr>
              <w:jc w:val="center"/>
              <w:rPr>
                <w:rFonts w:ascii="Verdana" w:hAnsi="Verdana" w:cs="Arial"/>
                <w:sz w:val="20"/>
                <w:szCs w:val="20"/>
              </w:rPr>
            </w:pPr>
          </w:p>
        </w:tc>
        <w:tc>
          <w:tcPr>
            <w:tcW w:w="698" w:type="dxa"/>
          </w:tcPr>
          <w:p w14:paraId="04AE264E" w14:textId="77777777" w:rsidR="00760980" w:rsidRPr="00511FF0" w:rsidRDefault="00760980" w:rsidP="00E90E89">
            <w:pPr>
              <w:jc w:val="center"/>
              <w:rPr>
                <w:rFonts w:ascii="Verdana" w:hAnsi="Verdana" w:cs="Arial"/>
                <w:sz w:val="20"/>
                <w:szCs w:val="20"/>
              </w:rPr>
            </w:pPr>
            <w:r>
              <w:rPr>
                <w:rFonts w:ascii="Verdana" w:hAnsi="Verdana" w:cs="Arial"/>
                <w:sz w:val="20"/>
                <w:szCs w:val="20"/>
              </w:rPr>
              <w:t>X</w:t>
            </w:r>
          </w:p>
        </w:tc>
        <w:tc>
          <w:tcPr>
            <w:tcW w:w="698" w:type="dxa"/>
          </w:tcPr>
          <w:p w14:paraId="28002A9F" w14:textId="77777777" w:rsidR="00760980" w:rsidRPr="00511FF0" w:rsidRDefault="00760980" w:rsidP="00E90E89">
            <w:pPr>
              <w:jc w:val="center"/>
              <w:rPr>
                <w:rFonts w:ascii="Verdana" w:hAnsi="Verdana" w:cs="Arial"/>
                <w:sz w:val="20"/>
                <w:szCs w:val="20"/>
              </w:rPr>
            </w:pPr>
          </w:p>
        </w:tc>
      </w:tr>
    </w:tbl>
    <w:p w14:paraId="428A83AF" w14:textId="77777777" w:rsidR="00760980" w:rsidRPr="00511FF0" w:rsidRDefault="00760980" w:rsidP="00760980">
      <w:pPr>
        <w:rPr>
          <w:rFonts w:ascii="Verdana" w:hAnsi="Verdana"/>
        </w:rPr>
      </w:pPr>
    </w:p>
    <w:p w14:paraId="56EAA132" w14:textId="77777777" w:rsidR="00760980" w:rsidRPr="00C91B5B" w:rsidRDefault="00760980" w:rsidP="00760980">
      <w:pPr>
        <w:pStyle w:val="Kop2"/>
      </w:pPr>
      <w:bookmarkStart w:id="17" w:name="_Hlk72307758"/>
      <w:r>
        <w:t>Generieke competenties</w:t>
      </w:r>
    </w:p>
    <w:bookmarkEnd w:id="17"/>
    <w:p w14:paraId="0236E617" w14:textId="77777777" w:rsidR="00760980" w:rsidRPr="00DB239D" w:rsidRDefault="00760980" w:rsidP="00760980">
      <w:pPr>
        <w:rPr>
          <w:rFonts w:ascii="Verdana" w:hAnsi="Verdana"/>
          <w:sz w:val="20"/>
          <w:szCs w:val="20"/>
          <w:u w:val="single"/>
        </w:rPr>
      </w:pPr>
      <w:r w:rsidRPr="00865096">
        <w:rPr>
          <w:rFonts w:ascii="Verdana" w:hAnsi="Verdana"/>
          <w:b/>
          <w:bCs/>
          <w:sz w:val="20"/>
          <w:szCs w:val="20"/>
          <w:u w:val="single"/>
        </w:rPr>
        <w:t>Flexibiliteit</w:t>
      </w:r>
      <w:r>
        <w:rPr>
          <w:rFonts w:ascii="Verdana" w:hAnsi="Verdana"/>
          <w:sz w:val="20"/>
          <w:szCs w:val="20"/>
          <w:u w:val="single"/>
        </w:rPr>
        <w:t>:</w:t>
      </w:r>
    </w:p>
    <w:p w14:paraId="0F25BB8D" w14:textId="77777777" w:rsidR="00760980" w:rsidRDefault="00760980" w:rsidP="00760980">
      <w:pPr>
        <w:rPr>
          <w:rFonts w:ascii="Verdana" w:hAnsi="Verdana" w:cstheme="minorHAnsi"/>
          <w:bCs/>
          <w:sz w:val="20"/>
          <w:szCs w:val="20"/>
        </w:rPr>
      </w:pPr>
      <w:r w:rsidRPr="00DB239D">
        <w:rPr>
          <w:rFonts w:ascii="Verdana" w:hAnsi="Verdana" w:cstheme="minorHAnsi"/>
          <w:bCs/>
          <w:sz w:val="20"/>
          <w:szCs w:val="20"/>
        </w:rPr>
        <w:t>Opvangen van problemen of plotse veranderingen in de omgeving, taken, verantwoordelijkheden of mensen door zich aan te passen. Kunnen omgaan met problemen, plotse veranderingen en diversiteit en actief nieuwe denkkaders opzoeken. De mogelijkheid om zich snel aan te passen en om effectief te werken in diverse situaties en met diverse personen of groepen. Verschillende taken kunnen combineren.</w:t>
      </w:r>
    </w:p>
    <w:p w14:paraId="3598D6BC" w14:textId="77777777" w:rsidR="00760980" w:rsidRPr="00DB239D" w:rsidRDefault="00760980" w:rsidP="00760980">
      <w:pPr>
        <w:rPr>
          <w:rFonts w:ascii="Verdana" w:hAnsi="Verdana" w:cstheme="minorHAnsi"/>
          <w:bCs/>
          <w:sz w:val="20"/>
          <w:szCs w:val="20"/>
          <w:u w:val="single"/>
        </w:rPr>
      </w:pPr>
      <w:r w:rsidRPr="00865096">
        <w:rPr>
          <w:rFonts w:ascii="Verdana" w:hAnsi="Verdana" w:cstheme="minorHAnsi"/>
          <w:b/>
          <w:sz w:val="20"/>
          <w:szCs w:val="20"/>
          <w:u w:val="single"/>
        </w:rPr>
        <w:t>Loyauteit</w:t>
      </w:r>
      <w:r>
        <w:rPr>
          <w:rFonts w:ascii="Verdana" w:hAnsi="Verdana" w:cstheme="minorHAnsi"/>
          <w:bCs/>
          <w:sz w:val="20"/>
          <w:szCs w:val="20"/>
          <w:u w:val="single"/>
        </w:rPr>
        <w:t>:</w:t>
      </w:r>
    </w:p>
    <w:p w14:paraId="4372B1DA" w14:textId="77777777" w:rsidR="00760980" w:rsidRDefault="00760980" w:rsidP="00760980">
      <w:pPr>
        <w:rPr>
          <w:rFonts w:ascii="Verdana" w:hAnsi="Verdana"/>
          <w:sz w:val="20"/>
          <w:szCs w:val="20"/>
        </w:rPr>
      </w:pPr>
      <w:r w:rsidRPr="00FD411D">
        <w:rPr>
          <w:rFonts w:ascii="Verdana" w:hAnsi="Verdana"/>
          <w:sz w:val="20"/>
          <w:szCs w:val="20"/>
        </w:rPr>
        <w:t>Zich verbonden voelen met, opkomen voor en verdedigen van de organisatiebelangen bij anderen.  Hierbij wordt het gedrag afgestemd op de noden, prioriteiten en objectieven van de organisatie.</w:t>
      </w:r>
    </w:p>
    <w:p w14:paraId="221DE3F2" w14:textId="77777777" w:rsidR="00760980" w:rsidRDefault="00760980" w:rsidP="00760980">
      <w:pPr>
        <w:rPr>
          <w:rFonts w:ascii="Verdana" w:hAnsi="Verdana"/>
          <w:sz w:val="20"/>
          <w:szCs w:val="20"/>
        </w:rPr>
      </w:pPr>
      <w:r w:rsidRPr="00865096">
        <w:rPr>
          <w:rFonts w:ascii="Verdana" w:hAnsi="Verdana"/>
          <w:b/>
          <w:bCs/>
          <w:sz w:val="20"/>
          <w:szCs w:val="20"/>
          <w:u w:val="single"/>
        </w:rPr>
        <w:t>Integriteit</w:t>
      </w:r>
      <w:r>
        <w:rPr>
          <w:rFonts w:ascii="Verdana" w:hAnsi="Verdana"/>
          <w:sz w:val="20"/>
          <w:szCs w:val="20"/>
        </w:rPr>
        <w:t>:</w:t>
      </w:r>
    </w:p>
    <w:p w14:paraId="6FBE7608" w14:textId="77777777" w:rsidR="00760980" w:rsidRDefault="00760980" w:rsidP="00760980">
      <w:pPr>
        <w:rPr>
          <w:rFonts w:ascii="Verdana" w:hAnsi="Verdana"/>
          <w:sz w:val="20"/>
          <w:szCs w:val="20"/>
        </w:rPr>
      </w:pPr>
      <w:r w:rsidRPr="00FD411D">
        <w:rPr>
          <w:rFonts w:ascii="Verdana" w:hAnsi="Verdana"/>
          <w:sz w:val="20"/>
          <w:szCs w:val="20"/>
        </w:rPr>
        <w:t>Handelen vanuit algemeen aanvaarde sociale en ethische normen, waarden en omgangsregels die gelden voor de functie en de cultuur waarin er gewerkt wordt. Denk aan betrouwbaarheid, zorgvuldigheid, objectiviteit, gelijke behandeling, correctheid en transparantie.</w:t>
      </w:r>
    </w:p>
    <w:p w14:paraId="78C2F6CE" w14:textId="77777777" w:rsidR="00760980" w:rsidRDefault="00760980" w:rsidP="00760980">
      <w:pPr>
        <w:rPr>
          <w:rFonts w:ascii="Verdana" w:hAnsi="Verdana"/>
          <w:sz w:val="20"/>
          <w:szCs w:val="20"/>
        </w:rPr>
      </w:pPr>
      <w:r w:rsidRPr="00865096">
        <w:rPr>
          <w:rFonts w:ascii="Verdana" w:hAnsi="Verdana"/>
          <w:b/>
          <w:bCs/>
          <w:sz w:val="20"/>
          <w:szCs w:val="20"/>
          <w:u w:val="single"/>
        </w:rPr>
        <w:t>Kwaliteitsgerichtheid</w:t>
      </w:r>
      <w:r>
        <w:rPr>
          <w:rFonts w:ascii="Verdana" w:hAnsi="Verdana"/>
          <w:sz w:val="20"/>
          <w:szCs w:val="20"/>
        </w:rPr>
        <w:t>:</w:t>
      </w:r>
    </w:p>
    <w:p w14:paraId="6A833E3C" w14:textId="77777777" w:rsidR="00760980" w:rsidRDefault="00760980" w:rsidP="00760980">
      <w:pPr>
        <w:rPr>
          <w:rFonts w:ascii="Verdana" w:hAnsi="Verdana"/>
          <w:sz w:val="20"/>
          <w:szCs w:val="20"/>
        </w:rPr>
      </w:pPr>
      <w:r w:rsidRPr="00FD411D">
        <w:rPr>
          <w:rFonts w:ascii="Verdana" w:hAnsi="Verdana"/>
          <w:sz w:val="20"/>
          <w:szCs w:val="20"/>
        </w:rPr>
        <w:t>Hoge eisen stellen aan de kwaliteit van het eigen werk. Zorgvuldig voorbereiden van taken en aandachtig uitvoeren om fouten te voorkomen. Voortdurend streven naar verbeteringen en borging van kwaliteit.</w:t>
      </w:r>
    </w:p>
    <w:p w14:paraId="47F7784F" w14:textId="77777777" w:rsidR="00760980" w:rsidRDefault="00760980" w:rsidP="00760980">
      <w:pPr>
        <w:rPr>
          <w:rFonts w:ascii="Verdana" w:hAnsi="Verdana"/>
          <w:sz w:val="20"/>
          <w:szCs w:val="20"/>
        </w:rPr>
      </w:pPr>
      <w:r w:rsidRPr="00865096">
        <w:rPr>
          <w:rFonts w:ascii="Verdana" w:hAnsi="Verdana"/>
          <w:b/>
          <w:bCs/>
          <w:sz w:val="20"/>
          <w:szCs w:val="20"/>
          <w:u w:val="single"/>
        </w:rPr>
        <w:t>Teamwerk &amp; samenwerking</w:t>
      </w:r>
      <w:r>
        <w:rPr>
          <w:rFonts w:ascii="Verdana" w:hAnsi="Verdana"/>
          <w:sz w:val="20"/>
          <w:szCs w:val="20"/>
        </w:rPr>
        <w:t>:</w:t>
      </w:r>
    </w:p>
    <w:p w14:paraId="7BCF59D8" w14:textId="77777777" w:rsidR="00760980" w:rsidRDefault="00760980" w:rsidP="00760980">
      <w:pPr>
        <w:spacing w:after="100" w:afterAutospacing="1"/>
        <w:rPr>
          <w:rFonts w:ascii="Verdana" w:hAnsi="Verdana"/>
          <w:sz w:val="20"/>
          <w:szCs w:val="20"/>
        </w:rPr>
      </w:pPr>
      <w:r w:rsidRPr="00FD411D">
        <w:rPr>
          <w:rFonts w:ascii="Verdana" w:hAnsi="Verdana"/>
          <w:sz w:val="20"/>
          <w:szCs w:val="20"/>
        </w:rPr>
        <w:t>Willen deel uitmaken van een team en samenwerking boven competitiviteit stellen. Samen met anderen de activiteiten op een gemeenschappelijk doel richten en inzetten op een goede onderlinge sfeer en groepsgevoel.</w:t>
      </w:r>
    </w:p>
    <w:p w14:paraId="5CB6A9EE" w14:textId="77777777" w:rsidR="00760980" w:rsidRDefault="00760980" w:rsidP="00760980">
      <w:pPr>
        <w:rPr>
          <w:rFonts w:ascii="Verdana" w:hAnsi="Verdana"/>
          <w:sz w:val="20"/>
          <w:szCs w:val="20"/>
        </w:rPr>
      </w:pPr>
    </w:p>
    <w:p w14:paraId="66A1F00B" w14:textId="77777777" w:rsidR="00760980" w:rsidRDefault="00760980" w:rsidP="00760980">
      <w:pPr>
        <w:rPr>
          <w:rFonts w:ascii="Verdana" w:hAnsi="Verdana"/>
          <w:sz w:val="20"/>
          <w:szCs w:val="20"/>
        </w:rPr>
      </w:pPr>
    </w:p>
    <w:p w14:paraId="6D82B501" w14:textId="77777777" w:rsidR="00760980" w:rsidRDefault="00760980" w:rsidP="00760980">
      <w:pPr>
        <w:rPr>
          <w:rFonts w:ascii="Verdana" w:hAnsi="Verdana"/>
          <w:sz w:val="20"/>
          <w:szCs w:val="20"/>
        </w:rPr>
      </w:pPr>
    </w:p>
    <w:p w14:paraId="4A66CD7E" w14:textId="77777777" w:rsidR="00760980" w:rsidRDefault="00760980" w:rsidP="00760980">
      <w:pPr>
        <w:rPr>
          <w:rFonts w:ascii="Verdana" w:hAnsi="Verdana"/>
          <w:sz w:val="20"/>
          <w:szCs w:val="20"/>
        </w:rPr>
      </w:pPr>
    </w:p>
    <w:p w14:paraId="64E6246D" w14:textId="77777777" w:rsidR="00760980" w:rsidRPr="00C91B5B" w:rsidRDefault="00760980" w:rsidP="00760980">
      <w:pPr>
        <w:pStyle w:val="Kop2"/>
      </w:pPr>
      <w:r>
        <w:t>Groepscompetenties clusterhoofd</w:t>
      </w:r>
    </w:p>
    <w:p w14:paraId="6C1058A4" w14:textId="77777777" w:rsidR="00760980" w:rsidRDefault="00760980" w:rsidP="00760980">
      <w:pPr>
        <w:rPr>
          <w:rFonts w:ascii="Verdana" w:hAnsi="Verdana"/>
          <w:sz w:val="20"/>
          <w:szCs w:val="20"/>
        </w:rPr>
      </w:pPr>
      <w:r w:rsidRPr="00865096">
        <w:rPr>
          <w:rFonts w:ascii="Verdana" w:hAnsi="Verdana"/>
          <w:b/>
          <w:bCs/>
          <w:sz w:val="20"/>
          <w:szCs w:val="20"/>
          <w:u w:val="single"/>
        </w:rPr>
        <w:t>Diplomatisch handelen</w:t>
      </w:r>
      <w:r>
        <w:rPr>
          <w:rFonts w:ascii="Verdana" w:hAnsi="Verdana"/>
          <w:sz w:val="20"/>
          <w:szCs w:val="20"/>
        </w:rPr>
        <w:t>:</w:t>
      </w:r>
    </w:p>
    <w:p w14:paraId="4A256CC3" w14:textId="77777777" w:rsidR="00760980" w:rsidRDefault="00760980" w:rsidP="00760980">
      <w:pPr>
        <w:rPr>
          <w:rFonts w:ascii="Verdana" w:hAnsi="Verdana"/>
          <w:sz w:val="20"/>
          <w:szCs w:val="20"/>
        </w:rPr>
      </w:pPr>
      <w:r w:rsidRPr="00652183">
        <w:rPr>
          <w:rFonts w:ascii="Verdana" w:hAnsi="Verdana"/>
          <w:sz w:val="20"/>
          <w:szCs w:val="20"/>
        </w:rPr>
        <w:t>Rekening houden met de gevoeligheden, behoeften en doelen van de verschillende partners, zowel de interne als externe en (politieke) partners. Zich kunnen verplaatsen in het speelveld van de ander, de complexe belangen onderkennen waar stakeholders mee geconfronteerd worden en de (politieke) haalbaarheid van voorstellen kunnen inschatten. Het onderkennen van de gevoelens en behoeften van anderen en hiermee rekening houden, alsook het onderkennen van de invloed van het eigen gedrag op anderen.</w:t>
      </w:r>
    </w:p>
    <w:p w14:paraId="18CA3EF2" w14:textId="77777777" w:rsidR="00760980" w:rsidRDefault="00760980" w:rsidP="00760980">
      <w:pPr>
        <w:rPr>
          <w:rFonts w:ascii="Verdana" w:hAnsi="Verdana"/>
          <w:sz w:val="20"/>
          <w:szCs w:val="20"/>
        </w:rPr>
      </w:pPr>
      <w:r w:rsidRPr="00865096">
        <w:rPr>
          <w:rFonts w:ascii="Verdana" w:hAnsi="Verdana"/>
          <w:b/>
          <w:bCs/>
          <w:sz w:val="20"/>
          <w:szCs w:val="20"/>
          <w:u w:val="single"/>
        </w:rPr>
        <w:t>Empathie</w:t>
      </w:r>
      <w:r>
        <w:rPr>
          <w:rFonts w:ascii="Verdana" w:hAnsi="Verdana"/>
          <w:sz w:val="20"/>
          <w:szCs w:val="20"/>
        </w:rPr>
        <w:t>:</w:t>
      </w:r>
    </w:p>
    <w:p w14:paraId="21DD960B" w14:textId="77777777" w:rsidR="00760980" w:rsidRDefault="00760980" w:rsidP="00760980">
      <w:pPr>
        <w:rPr>
          <w:rFonts w:ascii="Verdana" w:hAnsi="Verdana"/>
          <w:sz w:val="20"/>
          <w:szCs w:val="20"/>
        </w:rPr>
      </w:pPr>
      <w:r w:rsidRPr="00652183">
        <w:rPr>
          <w:rFonts w:ascii="Verdana" w:hAnsi="Verdana"/>
          <w:sz w:val="20"/>
          <w:szCs w:val="20"/>
        </w:rPr>
        <w:t>Effectief luisteren, oprecht betrokken zijn en zich inleven in de al dan niet uitgesproken gedachten en gevoelens van anderen en er in zijn handelingen rekening mee houden. Effectief luisteren door te tonen belangrijke informatie op te pikken uit verbale en non-verbale boodschappen, door te vragen en in te gaan op reacties. Aandacht en ruimte geven aan de gesprekspartner.</w:t>
      </w:r>
    </w:p>
    <w:p w14:paraId="4CD1EC74" w14:textId="77777777" w:rsidR="00760980" w:rsidRDefault="00760980" w:rsidP="00760980">
      <w:pPr>
        <w:rPr>
          <w:rFonts w:ascii="Verdana" w:hAnsi="Verdana"/>
          <w:sz w:val="20"/>
          <w:szCs w:val="20"/>
        </w:rPr>
      </w:pPr>
      <w:r w:rsidRPr="00865096">
        <w:rPr>
          <w:rFonts w:ascii="Verdana" w:hAnsi="Verdana"/>
          <w:b/>
          <w:bCs/>
          <w:sz w:val="20"/>
          <w:szCs w:val="20"/>
          <w:u w:val="single"/>
        </w:rPr>
        <w:t>Visieontwikkeling</w:t>
      </w:r>
      <w:r>
        <w:rPr>
          <w:rFonts w:ascii="Verdana" w:hAnsi="Verdana"/>
          <w:sz w:val="20"/>
          <w:szCs w:val="20"/>
        </w:rPr>
        <w:t>:</w:t>
      </w:r>
    </w:p>
    <w:p w14:paraId="2C68EA6B" w14:textId="77777777" w:rsidR="00760980" w:rsidRDefault="00760980" w:rsidP="00760980">
      <w:pPr>
        <w:rPr>
          <w:rFonts w:ascii="Verdana" w:hAnsi="Verdana"/>
          <w:sz w:val="20"/>
          <w:szCs w:val="20"/>
        </w:rPr>
      </w:pPr>
      <w:r w:rsidRPr="00652183">
        <w:rPr>
          <w:rFonts w:ascii="Verdana" w:hAnsi="Verdana"/>
          <w:sz w:val="20"/>
          <w:szCs w:val="20"/>
        </w:rPr>
        <w:t>Bekijken van zaken op een afstand en in een ruime context plaatsen. Afstand nemen van de dagelijkse praktijk en zich een beeld vormen van de toekomst. Zich concentreren op hoofdlijnen en langere termijn, bepalen van prioriteiten, vastleggen van doelstellingen en deze vertalen in een coherent strategisch plan.</w:t>
      </w:r>
    </w:p>
    <w:p w14:paraId="4FF5E143" w14:textId="77777777" w:rsidR="00760980" w:rsidRDefault="00760980" w:rsidP="00760980">
      <w:pPr>
        <w:rPr>
          <w:rFonts w:ascii="Verdana" w:hAnsi="Verdana"/>
          <w:sz w:val="20"/>
          <w:szCs w:val="20"/>
        </w:rPr>
      </w:pPr>
      <w:r w:rsidRPr="00865096">
        <w:rPr>
          <w:rFonts w:ascii="Verdana" w:hAnsi="Verdana"/>
          <w:b/>
          <w:bCs/>
          <w:sz w:val="20"/>
          <w:szCs w:val="20"/>
          <w:u w:val="single"/>
        </w:rPr>
        <w:t>Ondernemerschap</w:t>
      </w:r>
      <w:r>
        <w:rPr>
          <w:rFonts w:ascii="Verdana" w:hAnsi="Verdana"/>
          <w:sz w:val="20"/>
          <w:szCs w:val="20"/>
        </w:rPr>
        <w:t>:</w:t>
      </w:r>
    </w:p>
    <w:p w14:paraId="26CFB1BD" w14:textId="77777777" w:rsidR="00760980" w:rsidRDefault="00760980" w:rsidP="00760980">
      <w:pPr>
        <w:rPr>
          <w:rFonts w:ascii="Verdana" w:hAnsi="Verdana"/>
          <w:sz w:val="20"/>
          <w:szCs w:val="20"/>
        </w:rPr>
      </w:pPr>
      <w:r w:rsidRPr="00652183">
        <w:rPr>
          <w:rFonts w:ascii="Verdana" w:hAnsi="Verdana"/>
          <w:sz w:val="20"/>
          <w:szCs w:val="20"/>
        </w:rPr>
        <w:t>Signaleren van opportuniteiten en mogelijkheden, zowel voor bestaande als nieuwe producten en diensten, met het oog op het behouden en vergroten van het succes van de organisatie. Opstellen en opvolgen van een strategisch plan, organisatieprocessen en –structuur.</w:t>
      </w:r>
    </w:p>
    <w:p w14:paraId="08E276CE" w14:textId="77777777" w:rsidR="00760980" w:rsidRDefault="00760980" w:rsidP="00760980">
      <w:pPr>
        <w:rPr>
          <w:rFonts w:ascii="Verdana" w:hAnsi="Verdana"/>
          <w:sz w:val="20"/>
          <w:szCs w:val="20"/>
        </w:rPr>
      </w:pPr>
      <w:r w:rsidRPr="00865096">
        <w:rPr>
          <w:rFonts w:ascii="Verdana" w:hAnsi="Verdana"/>
          <w:b/>
          <w:bCs/>
          <w:sz w:val="20"/>
          <w:szCs w:val="20"/>
          <w:u w:val="single"/>
        </w:rPr>
        <w:t>Situationeel leiderschap</w:t>
      </w:r>
      <w:r>
        <w:rPr>
          <w:rFonts w:ascii="Verdana" w:hAnsi="Verdana"/>
          <w:sz w:val="20"/>
          <w:szCs w:val="20"/>
        </w:rPr>
        <w:t>:</w:t>
      </w:r>
    </w:p>
    <w:p w14:paraId="72F479D3" w14:textId="77777777" w:rsidR="00760980" w:rsidRDefault="00760980" w:rsidP="00760980">
      <w:pPr>
        <w:rPr>
          <w:rFonts w:ascii="Verdana" w:hAnsi="Verdana"/>
          <w:sz w:val="20"/>
          <w:szCs w:val="20"/>
        </w:rPr>
      </w:pPr>
      <w:r w:rsidRPr="00652183">
        <w:rPr>
          <w:rFonts w:ascii="Verdana" w:hAnsi="Verdana"/>
          <w:sz w:val="20"/>
          <w:szCs w:val="20"/>
        </w:rPr>
        <w:t>Stellen van de meest effectieve leiderschapsstijl gezien de situatie en de betrokken individuen. Het observeren van waarneembaar gedrag bij de medewerker(s) en de leiderschapsstijl daarop aanpassen. Door het gedrag van medewerker(s) te observeren en door het eigen gedrag daarop aan te passen, de situatie onder controle krijgen en zo het gewenste resultaat creëren.</w:t>
      </w:r>
    </w:p>
    <w:p w14:paraId="27F28E50" w14:textId="77777777" w:rsidR="00760980" w:rsidRDefault="00760980" w:rsidP="00760980">
      <w:pPr>
        <w:rPr>
          <w:rFonts w:ascii="Verdana" w:hAnsi="Verdana"/>
          <w:sz w:val="20"/>
          <w:szCs w:val="20"/>
        </w:rPr>
      </w:pPr>
      <w:r w:rsidRPr="00865096">
        <w:rPr>
          <w:rFonts w:ascii="Verdana" w:hAnsi="Verdana"/>
          <w:b/>
          <w:bCs/>
          <w:sz w:val="20"/>
          <w:szCs w:val="20"/>
          <w:u w:val="single"/>
        </w:rPr>
        <w:t>Oplossingsgerichtheid</w:t>
      </w:r>
      <w:r>
        <w:rPr>
          <w:rFonts w:ascii="Verdana" w:hAnsi="Verdana"/>
          <w:sz w:val="20"/>
          <w:szCs w:val="20"/>
        </w:rPr>
        <w:t>:</w:t>
      </w:r>
    </w:p>
    <w:p w14:paraId="1F4A53E1" w14:textId="77777777" w:rsidR="00760980" w:rsidRDefault="00760980" w:rsidP="00760980">
      <w:pPr>
        <w:rPr>
          <w:rFonts w:ascii="Verdana" w:hAnsi="Verdana"/>
          <w:sz w:val="20"/>
          <w:szCs w:val="20"/>
        </w:rPr>
      </w:pPr>
      <w:r w:rsidRPr="00652183">
        <w:rPr>
          <w:rFonts w:ascii="Verdana" w:hAnsi="Verdana"/>
          <w:sz w:val="20"/>
          <w:szCs w:val="20"/>
        </w:rPr>
        <w:t>Omgaan met en zelfstandig oplossen van problemen, zoeken van alternatieven en uitvoeren van de beste oplossing. Op eigen initiatief opvangen van onverwachte situaties door, op basis van kennis en ervaring, mogelijke oplossingen af te wegen en de best passende oplossing te implementeren.</w:t>
      </w:r>
    </w:p>
    <w:p w14:paraId="018096CA" w14:textId="77777777" w:rsidR="00760980" w:rsidRDefault="00760980" w:rsidP="00760980">
      <w:pPr>
        <w:rPr>
          <w:rFonts w:ascii="Verdana" w:hAnsi="Verdana"/>
          <w:sz w:val="20"/>
          <w:szCs w:val="20"/>
        </w:rPr>
      </w:pPr>
      <w:r w:rsidRPr="00865096">
        <w:rPr>
          <w:rFonts w:ascii="Verdana" w:hAnsi="Verdana"/>
          <w:b/>
          <w:bCs/>
          <w:sz w:val="20"/>
          <w:szCs w:val="20"/>
          <w:u w:val="single"/>
        </w:rPr>
        <w:t>Communicatie</w:t>
      </w:r>
      <w:r>
        <w:rPr>
          <w:rFonts w:ascii="Verdana" w:hAnsi="Verdana"/>
          <w:sz w:val="20"/>
          <w:szCs w:val="20"/>
        </w:rPr>
        <w:t>:</w:t>
      </w:r>
    </w:p>
    <w:p w14:paraId="3D2571C4" w14:textId="77777777" w:rsidR="00760980" w:rsidRDefault="00760980" w:rsidP="00760980">
      <w:pPr>
        <w:rPr>
          <w:rFonts w:ascii="Verdana" w:hAnsi="Verdana"/>
          <w:sz w:val="20"/>
          <w:szCs w:val="20"/>
        </w:rPr>
      </w:pPr>
      <w:r w:rsidRPr="00652183">
        <w:rPr>
          <w:rFonts w:ascii="Verdana" w:hAnsi="Verdana"/>
          <w:sz w:val="20"/>
          <w:szCs w:val="20"/>
        </w:rPr>
        <w:t xml:space="preserve">Meningen, ideeën en ingewikkelde zaken in een begrijpelijke taal, aangepast aan de ontvanger, </w:t>
      </w:r>
      <w:r>
        <w:rPr>
          <w:rFonts w:ascii="Verdana" w:hAnsi="Verdana"/>
          <w:sz w:val="20"/>
          <w:szCs w:val="20"/>
        </w:rPr>
        <w:t xml:space="preserve">mondeling en </w:t>
      </w:r>
      <w:r w:rsidRPr="00652183">
        <w:rPr>
          <w:rFonts w:ascii="Verdana" w:hAnsi="Verdana"/>
          <w:sz w:val="20"/>
          <w:szCs w:val="20"/>
        </w:rPr>
        <w:t xml:space="preserve">schriftelijk kunnen overbrengen. Een aantrekkelijk en motiverend </w:t>
      </w:r>
      <w:r>
        <w:rPr>
          <w:rFonts w:ascii="Verdana" w:hAnsi="Verdana"/>
          <w:sz w:val="20"/>
          <w:szCs w:val="20"/>
        </w:rPr>
        <w:t xml:space="preserve">mondeling en </w:t>
      </w:r>
      <w:r w:rsidRPr="00652183">
        <w:rPr>
          <w:rFonts w:ascii="Verdana" w:hAnsi="Verdana"/>
          <w:sz w:val="20"/>
          <w:szCs w:val="20"/>
        </w:rPr>
        <w:t>schriftelijk taalgebruik hanteren en zorg dragen voor een goed communicatieklimaat.</w:t>
      </w:r>
    </w:p>
    <w:p w14:paraId="608A3063" w14:textId="77777777" w:rsidR="00760980" w:rsidRDefault="00760980" w:rsidP="00760980">
      <w:pPr>
        <w:rPr>
          <w:rFonts w:ascii="Verdana" w:hAnsi="Verdana"/>
          <w:sz w:val="20"/>
          <w:szCs w:val="20"/>
        </w:rPr>
      </w:pPr>
      <w:r w:rsidRPr="00865096">
        <w:rPr>
          <w:rFonts w:ascii="Verdana" w:hAnsi="Verdana"/>
          <w:b/>
          <w:bCs/>
          <w:sz w:val="20"/>
          <w:szCs w:val="20"/>
          <w:u w:val="single"/>
        </w:rPr>
        <w:t>Stressbestendigheid</w:t>
      </w:r>
      <w:r>
        <w:rPr>
          <w:rFonts w:ascii="Verdana" w:hAnsi="Verdana"/>
          <w:sz w:val="20"/>
          <w:szCs w:val="20"/>
        </w:rPr>
        <w:t>:</w:t>
      </w:r>
    </w:p>
    <w:p w14:paraId="306F3682" w14:textId="77777777" w:rsidR="00760980" w:rsidRDefault="00760980" w:rsidP="00760980">
      <w:pPr>
        <w:spacing w:after="100" w:afterAutospacing="1"/>
        <w:rPr>
          <w:rFonts w:ascii="Verdana" w:hAnsi="Verdana"/>
          <w:sz w:val="20"/>
          <w:szCs w:val="20"/>
        </w:rPr>
      </w:pPr>
      <w:r w:rsidRPr="003C73F1">
        <w:rPr>
          <w:rFonts w:ascii="Verdana" w:hAnsi="Verdana"/>
          <w:sz w:val="20"/>
          <w:szCs w:val="20"/>
        </w:rPr>
        <w:t>Kunnen omgaan met spanningen, obstakels en frustraties in de werksituatie. Kalm en efficiënt blijven presteren onder tijdsdruk, bij tegenslag, teleurstelling of tegenwerking door eigen emoties te controleren. De eigen sterke kanten, zwakheden en begrenzingen kennen en deze niet overschatten of onderschatten. Constructief reageren op kritiek.</w:t>
      </w:r>
    </w:p>
    <w:p w14:paraId="358AEC53" w14:textId="77777777" w:rsidR="00760980" w:rsidRDefault="00760980" w:rsidP="00760980">
      <w:pPr>
        <w:rPr>
          <w:rFonts w:ascii="Verdana" w:hAnsi="Verdana"/>
          <w:sz w:val="20"/>
          <w:szCs w:val="20"/>
        </w:rPr>
      </w:pPr>
    </w:p>
    <w:p w14:paraId="2D98F07D" w14:textId="77777777" w:rsidR="00760980" w:rsidRPr="003C73F1" w:rsidRDefault="00760980" w:rsidP="00C632A6">
      <w:pPr>
        <w:keepNext/>
        <w:keepLines/>
        <w:numPr>
          <w:ilvl w:val="1"/>
          <w:numId w:val="3"/>
        </w:numPr>
        <w:shd w:val="clear" w:color="auto" w:fill="007A4D"/>
        <w:spacing w:after="200"/>
        <w:outlineLvl w:val="1"/>
        <w:rPr>
          <w:rFonts w:ascii="Verdana" w:eastAsiaTheme="majorEastAsia" w:hAnsi="Verdana" w:cstheme="majorBidi"/>
          <w:b/>
          <w:bCs/>
          <w:color w:val="FFFFFF" w:themeColor="background1"/>
          <w:sz w:val="28"/>
          <w:szCs w:val="28"/>
        </w:rPr>
      </w:pPr>
      <w:r>
        <w:rPr>
          <w:rFonts w:ascii="Verdana" w:eastAsiaTheme="majorEastAsia" w:hAnsi="Verdana" w:cstheme="majorBidi"/>
          <w:b/>
          <w:bCs/>
          <w:color w:val="FFFFFF" w:themeColor="background1"/>
          <w:sz w:val="28"/>
          <w:szCs w:val="28"/>
        </w:rPr>
        <w:t xml:space="preserve">Functiespecifieke </w:t>
      </w:r>
      <w:r w:rsidRPr="003C73F1">
        <w:rPr>
          <w:rFonts w:ascii="Verdana" w:eastAsiaTheme="majorEastAsia" w:hAnsi="Verdana" w:cstheme="majorBidi"/>
          <w:b/>
          <w:bCs/>
          <w:color w:val="FFFFFF" w:themeColor="background1"/>
          <w:sz w:val="28"/>
          <w:szCs w:val="28"/>
        </w:rPr>
        <w:t>competenties clusterhoofd</w:t>
      </w:r>
      <w:r>
        <w:rPr>
          <w:rFonts w:ascii="Verdana" w:eastAsiaTheme="majorEastAsia" w:hAnsi="Verdana" w:cstheme="majorBidi"/>
          <w:b/>
          <w:bCs/>
          <w:color w:val="FFFFFF" w:themeColor="background1"/>
          <w:sz w:val="28"/>
          <w:szCs w:val="28"/>
        </w:rPr>
        <w:t xml:space="preserve"> Ruimte</w:t>
      </w:r>
    </w:p>
    <w:p w14:paraId="5F4EB80F" w14:textId="77777777" w:rsidR="00760980" w:rsidRDefault="00760980" w:rsidP="00760980">
      <w:pPr>
        <w:rPr>
          <w:rFonts w:ascii="Verdana" w:hAnsi="Verdana"/>
          <w:sz w:val="20"/>
          <w:szCs w:val="20"/>
        </w:rPr>
      </w:pPr>
      <w:r w:rsidRPr="00865096">
        <w:rPr>
          <w:rFonts w:ascii="Verdana" w:hAnsi="Verdana"/>
          <w:b/>
          <w:bCs/>
          <w:sz w:val="20"/>
          <w:szCs w:val="20"/>
          <w:u w:val="single"/>
        </w:rPr>
        <w:t>Voortgangscontrole</w:t>
      </w:r>
      <w:r>
        <w:rPr>
          <w:rFonts w:ascii="Verdana" w:hAnsi="Verdana"/>
          <w:sz w:val="20"/>
          <w:szCs w:val="20"/>
        </w:rPr>
        <w:t>:</w:t>
      </w:r>
    </w:p>
    <w:p w14:paraId="69F810AE" w14:textId="77777777" w:rsidR="00760980" w:rsidRDefault="00760980" w:rsidP="00760980">
      <w:pPr>
        <w:rPr>
          <w:rFonts w:ascii="Verdana" w:hAnsi="Verdana"/>
          <w:sz w:val="20"/>
          <w:szCs w:val="20"/>
        </w:rPr>
      </w:pPr>
      <w:r w:rsidRPr="00DA70E1">
        <w:rPr>
          <w:rFonts w:ascii="Verdana" w:hAnsi="Verdana"/>
          <w:sz w:val="20"/>
          <w:szCs w:val="20"/>
        </w:rPr>
        <w:t>Realistisch inschatten van kosten en tijd. Doeltreffend mensen, middelen en budgetten inzetten. Effectief bewaken van de voortgang in tijd en kwaliteit van het eigen werk en het bewaken van aan anderen gedelegeerd werk in functie van de vooropgestelde doelen. Opstellen van procedures om deze voortgang te controleren.</w:t>
      </w:r>
    </w:p>
    <w:p w14:paraId="6CA4DF5D" w14:textId="77777777" w:rsidR="00760980" w:rsidRDefault="00760980" w:rsidP="00760980">
      <w:pPr>
        <w:rPr>
          <w:rFonts w:ascii="Verdana" w:hAnsi="Verdana"/>
          <w:sz w:val="20"/>
          <w:szCs w:val="20"/>
        </w:rPr>
      </w:pPr>
    </w:p>
    <w:p w14:paraId="0C19F22B" w14:textId="77777777" w:rsidR="00760980" w:rsidRDefault="00760980" w:rsidP="00760980">
      <w:pPr>
        <w:rPr>
          <w:rFonts w:ascii="Verdana" w:hAnsi="Verdana"/>
          <w:sz w:val="20"/>
          <w:szCs w:val="20"/>
        </w:rPr>
      </w:pPr>
      <w:r w:rsidRPr="00865096">
        <w:rPr>
          <w:rFonts w:ascii="Verdana" w:hAnsi="Verdana"/>
          <w:b/>
          <w:bCs/>
          <w:sz w:val="20"/>
          <w:szCs w:val="20"/>
          <w:u w:val="single"/>
        </w:rPr>
        <w:t>Klantgerichtheid</w:t>
      </w:r>
      <w:r>
        <w:rPr>
          <w:rFonts w:ascii="Verdana" w:hAnsi="Verdana"/>
          <w:sz w:val="20"/>
          <w:szCs w:val="20"/>
        </w:rPr>
        <w:t>:</w:t>
      </w:r>
    </w:p>
    <w:p w14:paraId="5A6C0701" w14:textId="77777777" w:rsidR="00760980" w:rsidRDefault="00760980" w:rsidP="00760980">
      <w:pPr>
        <w:rPr>
          <w:rFonts w:ascii="Verdana" w:hAnsi="Verdana"/>
          <w:sz w:val="20"/>
          <w:szCs w:val="20"/>
        </w:rPr>
      </w:pPr>
      <w:r w:rsidRPr="003850EB">
        <w:rPr>
          <w:rFonts w:ascii="Verdana" w:hAnsi="Verdana"/>
          <w:sz w:val="20"/>
          <w:szCs w:val="20"/>
        </w:rPr>
        <w:t>De aandacht richten op het kennen en beantwoorden van de wensen en behoeften van (interne &amp; externe) klanten, en de dienstverlening hierop afstemmen. Ernstig nemen van klachten en problemen en zoeken naar oplossingen die de verwachtingen overtreffen. Adviseren van klanten, leveren van gerichte service en op een constructieve manier contacten onderhouden.</w:t>
      </w:r>
    </w:p>
    <w:p w14:paraId="7D5591B8" w14:textId="77777777" w:rsidR="00760980" w:rsidRDefault="00760980" w:rsidP="00760980">
      <w:pPr>
        <w:rPr>
          <w:rFonts w:ascii="Verdana" w:hAnsi="Verdana"/>
          <w:sz w:val="20"/>
          <w:szCs w:val="20"/>
        </w:rPr>
      </w:pPr>
    </w:p>
    <w:p w14:paraId="56C4304F" w14:textId="77777777" w:rsidR="00760980" w:rsidRDefault="00760980" w:rsidP="00760980">
      <w:pPr>
        <w:rPr>
          <w:rFonts w:ascii="Verdana" w:hAnsi="Verdana"/>
          <w:sz w:val="20"/>
          <w:szCs w:val="20"/>
        </w:rPr>
      </w:pPr>
      <w:r w:rsidRPr="00865096">
        <w:rPr>
          <w:rFonts w:ascii="Verdana" w:hAnsi="Verdana"/>
          <w:b/>
          <w:bCs/>
          <w:sz w:val="20"/>
          <w:szCs w:val="20"/>
          <w:u w:val="single"/>
        </w:rPr>
        <w:t>Conflicthantering</w:t>
      </w:r>
      <w:r>
        <w:rPr>
          <w:rFonts w:ascii="Verdana" w:hAnsi="Verdana"/>
          <w:sz w:val="20"/>
          <w:szCs w:val="20"/>
        </w:rPr>
        <w:t>:</w:t>
      </w:r>
    </w:p>
    <w:p w14:paraId="3F7E3944" w14:textId="77777777" w:rsidR="00760980" w:rsidRDefault="00760980" w:rsidP="00760980">
      <w:pPr>
        <w:spacing w:after="100" w:afterAutospacing="1"/>
        <w:rPr>
          <w:rFonts w:ascii="Verdana" w:hAnsi="Verdana"/>
          <w:sz w:val="20"/>
          <w:szCs w:val="20"/>
        </w:rPr>
      </w:pPr>
      <w:r w:rsidRPr="009D475A">
        <w:rPr>
          <w:rFonts w:ascii="Verdana" w:hAnsi="Verdana"/>
          <w:sz w:val="20"/>
          <w:szCs w:val="20"/>
        </w:rPr>
        <w:t>Zoeken naar de oorzaak van de spanningen, ontdekken van behoeften en noden achter het conflict, en hoe deze in de toekomst te vermijden. Aanpakken van conflictsituaties en ombuigen naar een harmonieuze samenwerking of heldere afspraken waarin de betrokken medewerkers zich kunnen vinden.</w:t>
      </w:r>
    </w:p>
    <w:p w14:paraId="6867B520" w14:textId="77777777" w:rsidR="00760980" w:rsidRDefault="00760980" w:rsidP="00760980">
      <w:pPr>
        <w:rPr>
          <w:rFonts w:ascii="Verdana" w:hAnsi="Verdana"/>
          <w:sz w:val="20"/>
          <w:szCs w:val="20"/>
        </w:rPr>
      </w:pPr>
    </w:p>
    <w:p w14:paraId="6D9C7B24" w14:textId="77777777" w:rsidR="00760980" w:rsidRDefault="00760980" w:rsidP="00760980">
      <w:pPr>
        <w:rPr>
          <w:rFonts w:ascii="Verdana" w:hAnsi="Verdana"/>
          <w:sz w:val="20"/>
          <w:szCs w:val="20"/>
        </w:rPr>
      </w:pPr>
    </w:p>
    <w:p w14:paraId="272D1136" w14:textId="77777777" w:rsidR="00760980" w:rsidRDefault="00760980" w:rsidP="00760980"/>
    <w:p w14:paraId="06FA0549" w14:textId="77777777" w:rsidR="00760980" w:rsidRDefault="00760980" w:rsidP="00760980"/>
    <w:p w14:paraId="40A96BA1" w14:textId="77777777" w:rsidR="00760980" w:rsidRDefault="00760980" w:rsidP="00760980"/>
    <w:p w14:paraId="3E92DC7A" w14:textId="77777777" w:rsidR="00760980" w:rsidRDefault="00760980" w:rsidP="00760980"/>
    <w:p w14:paraId="2320F7C2" w14:textId="77777777" w:rsidR="00760980" w:rsidRDefault="00760980" w:rsidP="00760980"/>
    <w:p w14:paraId="42CD933C" w14:textId="77777777" w:rsidR="00760980" w:rsidRDefault="00760980" w:rsidP="00760980"/>
    <w:p w14:paraId="639642C1" w14:textId="77777777" w:rsidR="00760980" w:rsidRDefault="00760980" w:rsidP="00760980"/>
    <w:p w14:paraId="168BDDC7" w14:textId="77777777" w:rsidR="00760980" w:rsidRDefault="00760980" w:rsidP="00760980"/>
    <w:p w14:paraId="0EC7D1D8" w14:textId="77777777" w:rsidR="00760980" w:rsidRDefault="00760980" w:rsidP="00760980"/>
    <w:p w14:paraId="22CA07F0" w14:textId="77777777" w:rsidR="00760980" w:rsidRDefault="00760980" w:rsidP="00760980"/>
    <w:p w14:paraId="3B9F4C11" w14:textId="77777777" w:rsidR="00760980" w:rsidRDefault="00760980" w:rsidP="00760980"/>
    <w:p w14:paraId="693605C2" w14:textId="77777777" w:rsidR="00760980" w:rsidRDefault="00760980" w:rsidP="00760980"/>
    <w:p w14:paraId="5887DEA8" w14:textId="77777777" w:rsidR="00760980" w:rsidRDefault="00760980" w:rsidP="00760980"/>
    <w:p w14:paraId="6F75C48C" w14:textId="77777777" w:rsidR="00760980" w:rsidRPr="00DB239D" w:rsidRDefault="00760980" w:rsidP="00760980"/>
    <w:p w14:paraId="14020FD2" w14:textId="77777777" w:rsidR="006B1ECC" w:rsidRDefault="006B1ECC" w:rsidP="009E515A">
      <w:pPr>
        <w:rPr>
          <w:rFonts w:ascii="Arial" w:eastAsia="Times New Roman" w:hAnsi="Arial" w:cs="Times New Roman"/>
          <w:szCs w:val="20"/>
          <w:lang w:val="nl-NL"/>
        </w:rPr>
      </w:pPr>
    </w:p>
    <w:p w14:paraId="2E25A091" w14:textId="77777777" w:rsidR="00EC661B" w:rsidRDefault="00EC661B" w:rsidP="009E515A">
      <w:pPr>
        <w:rPr>
          <w:rFonts w:ascii="Arial" w:eastAsia="Times New Roman" w:hAnsi="Arial" w:cs="Times New Roman"/>
          <w:szCs w:val="20"/>
          <w:lang w:val="nl-NL"/>
        </w:rPr>
      </w:pPr>
    </w:p>
    <w:p w14:paraId="748D93C5" w14:textId="77777777" w:rsidR="007C5EEB" w:rsidRPr="007C5EEB" w:rsidRDefault="007C5EEB" w:rsidP="007C5EEB">
      <w:pPr>
        <w:pBdr>
          <w:top w:val="single" w:sz="4" w:space="1" w:color="auto"/>
          <w:left w:val="single" w:sz="4" w:space="4" w:color="auto"/>
          <w:bottom w:val="single" w:sz="4" w:space="1" w:color="auto"/>
          <w:right w:val="single" w:sz="4" w:space="4" w:color="auto"/>
        </w:pBdr>
        <w:tabs>
          <w:tab w:val="left" w:pos="-1440"/>
          <w:tab w:val="left" w:pos="-1043"/>
          <w:tab w:val="left" w:pos="-646"/>
          <w:tab w:val="left" w:pos="-247"/>
          <w:tab w:val="left" w:pos="0"/>
          <w:tab w:val="left" w:pos="149"/>
          <w:tab w:val="left" w:pos="546"/>
          <w:tab w:val="left" w:pos="942"/>
          <w:tab w:val="left" w:pos="1339"/>
          <w:tab w:val="left" w:pos="1738"/>
          <w:tab w:val="left" w:pos="2135"/>
          <w:tab w:val="left" w:pos="2532"/>
          <w:tab w:val="left" w:pos="2928"/>
          <w:tab w:val="left" w:pos="3325"/>
          <w:tab w:val="left" w:pos="3724"/>
          <w:tab w:val="left" w:pos="4121"/>
          <w:tab w:val="left" w:pos="4518"/>
          <w:tab w:val="left" w:pos="4914"/>
          <w:tab w:val="left" w:pos="5311"/>
          <w:tab w:val="left" w:pos="5710"/>
          <w:tab w:val="left" w:pos="6107"/>
          <w:tab w:val="left" w:pos="6504"/>
          <w:tab w:val="left" w:pos="7207"/>
          <w:tab w:val="left" w:pos="7696"/>
          <w:tab w:val="left" w:pos="8093"/>
          <w:tab w:val="left" w:pos="8490"/>
          <w:tab w:val="left" w:pos="8886"/>
        </w:tabs>
        <w:suppressAutoHyphens/>
        <w:jc w:val="center"/>
        <w:rPr>
          <w:rFonts w:ascii="Arial" w:eastAsia="Times New Roman" w:hAnsi="Arial" w:cs="Arial"/>
          <w:spacing w:val="-2"/>
          <w:sz w:val="34"/>
          <w:szCs w:val="34"/>
          <w:lang w:val="nl-NL"/>
        </w:rPr>
      </w:pPr>
      <w:r w:rsidRPr="007C5EEB">
        <w:rPr>
          <w:rFonts w:ascii="Arial" w:eastAsia="Times New Roman" w:hAnsi="Arial" w:cs="Arial"/>
          <w:b/>
          <w:spacing w:val="-2"/>
          <w:sz w:val="34"/>
          <w:szCs w:val="34"/>
          <w:u w:val="words"/>
          <w:lang w:val="nl-NL"/>
        </w:rPr>
        <w:t>Voorwaarden</w:t>
      </w:r>
    </w:p>
    <w:p w14:paraId="766AD623" w14:textId="77777777" w:rsidR="005B3056" w:rsidRDefault="005B3056" w:rsidP="005B3056">
      <w:pPr>
        <w:tabs>
          <w:tab w:val="left" w:pos="142"/>
        </w:tabs>
        <w:ind w:left="502"/>
        <w:jc w:val="both"/>
        <w:rPr>
          <w:rFonts w:ascii="Arial" w:eastAsia="Times New Roman" w:hAnsi="Arial" w:cs="Times New Roman"/>
          <w:color w:val="FF0000"/>
          <w:sz w:val="20"/>
          <w:szCs w:val="20"/>
          <w:lang w:val="nl-NL" w:eastAsia="nl-NL"/>
        </w:rPr>
      </w:pPr>
    </w:p>
    <w:p w14:paraId="7BA5FA5E" w14:textId="77777777" w:rsidR="005F60AD" w:rsidRPr="00323269" w:rsidRDefault="005F60AD" w:rsidP="005B3056">
      <w:pPr>
        <w:tabs>
          <w:tab w:val="left" w:pos="142"/>
        </w:tabs>
        <w:ind w:left="502"/>
        <w:jc w:val="both"/>
        <w:rPr>
          <w:rFonts w:ascii="Arial" w:eastAsia="Times New Roman" w:hAnsi="Arial" w:cs="Times New Roman"/>
          <w:color w:val="FF0000"/>
          <w:sz w:val="20"/>
          <w:szCs w:val="20"/>
          <w:lang w:val="nl-NL" w:eastAsia="nl-NL"/>
        </w:rPr>
      </w:pPr>
      <w:r w:rsidRPr="00323269">
        <w:rPr>
          <w:rFonts w:ascii="Arial" w:eastAsia="Times New Roman" w:hAnsi="Arial" w:cs="Times New Roman"/>
          <w:color w:val="FF0000"/>
          <w:sz w:val="20"/>
          <w:szCs w:val="20"/>
          <w:lang w:val="nl-NL" w:eastAsia="nl-NL"/>
        </w:rPr>
        <w:tab/>
      </w:r>
      <w:r w:rsidRPr="00323269">
        <w:rPr>
          <w:rFonts w:ascii="Arial" w:eastAsia="Times New Roman" w:hAnsi="Arial" w:cs="Times New Roman"/>
          <w:color w:val="FF0000"/>
          <w:sz w:val="20"/>
          <w:szCs w:val="20"/>
          <w:lang w:val="nl-NL" w:eastAsia="nl-NL"/>
        </w:rPr>
        <w:tab/>
      </w:r>
      <w:r w:rsidRPr="00323269">
        <w:rPr>
          <w:rFonts w:ascii="Arial" w:eastAsia="Times New Roman" w:hAnsi="Arial" w:cs="Times New Roman"/>
          <w:color w:val="FF0000"/>
          <w:sz w:val="20"/>
          <w:szCs w:val="20"/>
          <w:lang w:val="nl-NL" w:eastAsia="nl-NL"/>
        </w:rPr>
        <w:tab/>
      </w:r>
      <w:r w:rsidRPr="00323269">
        <w:rPr>
          <w:rFonts w:ascii="Arial" w:eastAsia="Times New Roman" w:hAnsi="Arial" w:cs="Times New Roman"/>
          <w:color w:val="FF0000"/>
          <w:sz w:val="20"/>
          <w:szCs w:val="20"/>
          <w:lang w:val="nl-NL" w:eastAsia="nl-NL"/>
        </w:rPr>
        <w:tab/>
      </w:r>
      <w:r w:rsidRPr="00323269">
        <w:rPr>
          <w:rFonts w:ascii="Arial" w:eastAsia="Times New Roman" w:hAnsi="Arial" w:cs="Times New Roman"/>
          <w:color w:val="FF0000"/>
          <w:sz w:val="20"/>
          <w:szCs w:val="20"/>
          <w:lang w:val="nl-NL" w:eastAsia="nl-NL"/>
        </w:rPr>
        <w:tab/>
      </w:r>
    </w:p>
    <w:p w14:paraId="2982D984" w14:textId="77777777" w:rsidR="005B3056" w:rsidRPr="005B3056" w:rsidRDefault="005B3056" w:rsidP="005B3056">
      <w:pPr>
        <w:tabs>
          <w:tab w:val="left" w:pos="-1440"/>
          <w:tab w:val="left" w:pos="-1043"/>
          <w:tab w:val="left" w:pos="-646"/>
          <w:tab w:val="left" w:pos="-247"/>
          <w:tab w:val="left" w:pos="0"/>
          <w:tab w:val="left" w:pos="149"/>
          <w:tab w:val="left" w:pos="546"/>
          <w:tab w:val="left" w:pos="942"/>
          <w:tab w:val="left" w:pos="1339"/>
          <w:tab w:val="left" w:pos="1738"/>
          <w:tab w:val="left" w:pos="2135"/>
          <w:tab w:val="left" w:pos="2532"/>
          <w:tab w:val="left" w:pos="2928"/>
          <w:tab w:val="left" w:pos="3325"/>
          <w:tab w:val="left" w:pos="3724"/>
          <w:tab w:val="left" w:pos="4121"/>
          <w:tab w:val="left" w:pos="4518"/>
          <w:tab w:val="left" w:pos="4914"/>
          <w:tab w:val="left" w:pos="5311"/>
          <w:tab w:val="left" w:pos="5710"/>
          <w:tab w:val="left" w:pos="6107"/>
          <w:tab w:val="left" w:pos="6504"/>
          <w:tab w:val="left" w:pos="7207"/>
          <w:tab w:val="left" w:pos="7696"/>
          <w:tab w:val="left" w:pos="8093"/>
          <w:tab w:val="left" w:pos="8490"/>
          <w:tab w:val="left" w:pos="8886"/>
        </w:tabs>
        <w:suppressAutoHyphens/>
        <w:jc w:val="both"/>
        <w:rPr>
          <w:rFonts w:ascii="Arial" w:eastAsia="Times New Roman" w:hAnsi="Arial" w:cs="Arial"/>
          <w:spacing w:val="-2"/>
          <w:sz w:val="20"/>
          <w:szCs w:val="20"/>
          <w:u w:val="single"/>
          <w:lang w:val="nl-NL"/>
        </w:rPr>
      </w:pPr>
      <w:r w:rsidRPr="005B3056">
        <w:rPr>
          <w:rFonts w:ascii="Arial" w:eastAsia="Times New Roman" w:hAnsi="Arial" w:cs="Arial"/>
          <w:spacing w:val="-2"/>
          <w:sz w:val="20"/>
          <w:szCs w:val="20"/>
          <w:u w:val="single"/>
          <w:lang w:val="nl-NL"/>
        </w:rPr>
        <w:t>Toelatingsvoorwaarden:</w:t>
      </w:r>
    </w:p>
    <w:p w14:paraId="1BDF700D" w14:textId="77777777" w:rsidR="005B3056" w:rsidRPr="005B3056" w:rsidRDefault="005B3056" w:rsidP="005B3056">
      <w:pPr>
        <w:tabs>
          <w:tab w:val="left" w:pos="-1440"/>
          <w:tab w:val="left" w:pos="-1043"/>
          <w:tab w:val="left" w:pos="-646"/>
          <w:tab w:val="left" w:pos="-247"/>
          <w:tab w:val="left" w:pos="0"/>
          <w:tab w:val="left" w:pos="149"/>
          <w:tab w:val="left" w:pos="546"/>
          <w:tab w:val="left" w:pos="942"/>
          <w:tab w:val="left" w:pos="1339"/>
          <w:tab w:val="left" w:pos="1738"/>
          <w:tab w:val="left" w:pos="2135"/>
          <w:tab w:val="left" w:pos="2532"/>
          <w:tab w:val="left" w:pos="2928"/>
          <w:tab w:val="left" w:pos="3325"/>
          <w:tab w:val="left" w:pos="3724"/>
          <w:tab w:val="left" w:pos="4121"/>
          <w:tab w:val="left" w:pos="4518"/>
          <w:tab w:val="left" w:pos="4914"/>
          <w:tab w:val="left" w:pos="5311"/>
          <w:tab w:val="left" w:pos="5710"/>
          <w:tab w:val="left" w:pos="6107"/>
          <w:tab w:val="left" w:pos="6504"/>
          <w:tab w:val="left" w:pos="7207"/>
          <w:tab w:val="left" w:pos="7696"/>
          <w:tab w:val="left" w:pos="8093"/>
          <w:tab w:val="left" w:pos="8490"/>
          <w:tab w:val="left" w:pos="8886"/>
        </w:tabs>
        <w:suppressAutoHyphens/>
        <w:jc w:val="both"/>
        <w:rPr>
          <w:rFonts w:ascii="Arial" w:eastAsia="Times New Roman" w:hAnsi="Arial" w:cs="Arial"/>
          <w:spacing w:val="-2"/>
          <w:sz w:val="20"/>
          <w:szCs w:val="20"/>
          <w:lang w:val="nl-NL"/>
        </w:rPr>
      </w:pPr>
      <w:r w:rsidRPr="005B3056">
        <w:rPr>
          <w:rFonts w:ascii="Arial" w:eastAsia="Times New Roman" w:hAnsi="Arial" w:cs="Arial"/>
          <w:spacing w:val="-2"/>
          <w:sz w:val="20"/>
          <w:szCs w:val="20"/>
          <w:lang w:val="nl-NL"/>
        </w:rPr>
        <w:t xml:space="preserve">1.een gedrag </w:t>
      </w:r>
      <w:r>
        <w:rPr>
          <w:rFonts w:ascii="Arial" w:eastAsia="Times New Roman" w:hAnsi="Arial" w:cs="Arial"/>
          <w:spacing w:val="-2"/>
          <w:sz w:val="20"/>
          <w:szCs w:val="20"/>
          <w:lang w:val="nl-NL"/>
        </w:rPr>
        <w:t>vertonen</w:t>
      </w:r>
      <w:r w:rsidRPr="005B3056">
        <w:rPr>
          <w:rFonts w:ascii="Arial" w:eastAsia="Times New Roman" w:hAnsi="Arial" w:cs="Arial"/>
          <w:spacing w:val="-2"/>
          <w:sz w:val="20"/>
          <w:szCs w:val="20"/>
          <w:lang w:val="nl-NL"/>
        </w:rPr>
        <w:t xml:space="preserve"> dat in overeenstemming is met de eisen van de beoogde betrekking;</w:t>
      </w:r>
    </w:p>
    <w:p w14:paraId="65DA670E" w14:textId="77777777" w:rsidR="005B3056" w:rsidRPr="005B3056" w:rsidRDefault="005B3056" w:rsidP="005B3056">
      <w:pPr>
        <w:tabs>
          <w:tab w:val="left" w:pos="-1440"/>
          <w:tab w:val="left" w:pos="-1043"/>
          <w:tab w:val="left" w:pos="-646"/>
          <w:tab w:val="left" w:pos="-247"/>
          <w:tab w:val="left" w:pos="0"/>
          <w:tab w:val="left" w:pos="149"/>
          <w:tab w:val="left" w:pos="546"/>
          <w:tab w:val="left" w:pos="942"/>
          <w:tab w:val="left" w:pos="1339"/>
          <w:tab w:val="left" w:pos="1738"/>
          <w:tab w:val="left" w:pos="2135"/>
          <w:tab w:val="left" w:pos="2532"/>
          <w:tab w:val="left" w:pos="2928"/>
          <w:tab w:val="left" w:pos="3325"/>
          <w:tab w:val="left" w:pos="3724"/>
          <w:tab w:val="left" w:pos="4121"/>
          <w:tab w:val="left" w:pos="4518"/>
          <w:tab w:val="left" w:pos="4914"/>
          <w:tab w:val="left" w:pos="5311"/>
          <w:tab w:val="left" w:pos="5710"/>
          <w:tab w:val="left" w:pos="6107"/>
          <w:tab w:val="left" w:pos="6504"/>
          <w:tab w:val="left" w:pos="7207"/>
          <w:tab w:val="left" w:pos="7696"/>
          <w:tab w:val="left" w:pos="8093"/>
          <w:tab w:val="left" w:pos="8490"/>
          <w:tab w:val="left" w:pos="8886"/>
        </w:tabs>
        <w:suppressAutoHyphens/>
        <w:jc w:val="both"/>
        <w:rPr>
          <w:rFonts w:ascii="Arial" w:eastAsia="Times New Roman" w:hAnsi="Arial" w:cs="Arial"/>
          <w:spacing w:val="-2"/>
          <w:sz w:val="20"/>
          <w:szCs w:val="20"/>
          <w:lang w:val="nl-NL"/>
        </w:rPr>
      </w:pPr>
      <w:r w:rsidRPr="005B3056">
        <w:rPr>
          <w:rFonts w:ascii="Arial" w:eastAsia="Times New Roman" w:hAnsi="Arial" w:cs="Arial"/>
          <w:spacing w:val="-2"/>
          <w:sz w:val="20"/>
          <w:szCs w:val="20"/>
          <w:lang w:val="nl-NL"/>
        </w:rPr>
        <w:t>2.over de burgerlijke en politieke rechten genieten</w:t>
      </w:r>
      <w:r w:rsidR="001F289E">
        <w:rPr>
          <w:rFonts w:ascii="Arial" w:eastAsia="Times New Roman" w:hAnsi="Arial" w:cs="Arial"/>
          <w:spacing w:val="-2"/>
          <w:sz w:val="20"/>
          <w:szCs w:val="20"/>
          <w:lang w:val="nl-NL"/>
        </w:rPr>
        <w:t>;</w:t>
      </w:r>
    </w:p>
    <w:p w14:paraId="06B0771B" w14:textId="77777777" w:rsidR="005B3056" w:rsidRDefault="005B3056" w:rsidP="005B3056">
      <w:pPr>
        <w:tabs>
          <w:tab w:val="left" w:pos="-1440"/>
          <w:tab w:val="left" w:pos="-1043"/>
          <w:tab w:val="left" w:pos="-646"/>
          <w:tab w:val="left" w:pos="-247"/>
          <w:tab w:val="left" w:pos="0"/>
          <w:tab w:val="left" w:pos="149"/>
          <w:tab w:val="left" w:pos="546"/>
          <w:tab w:val="left" w:pos="942"/>
          <w:tab w:val="left" w:pos="1339"/>
          <w:tab w:val="left" w:pos="1738"/>
          <w:tab w:val="left" w:pos="2135"/>
          <w:tab w:val="left" w:pos="2532"/>
          <w:tab w:val="left" w:pos="2928"/>
          <w:tab w:val="left" w:pos="3325"/>
          <w:tab w:val="left" w:pos="3724"/>
          <w:tab w:val="left" w:pos="4121"/>
          <w:tab w:val="left" w:pos="4518"/>
          <w:tab w:val="left" w:pos="4914"/>
          <w:tab w:val="left" w:pos="5311"/>
          <w:tab w:val="left" w:pos="5710"/>
          <w:tab w:val="left" w:pos="6107"/>
          <w:tab w:val="left" w:pos="6504"/>
          <w:tab w:val="left" w:pos="7207"/>
          <w:tab w:val="left" w:pos="7696"/>
          <w:tab w:val="left" w:pos="8093"/>
          <w:tab w:val="left" w:pos="8490"/>
          <w:tab w:val="left" w:pos="8886"/>
        </w:tabs>
        <w:suppressAutoHyphens/>
        <w:jc w:val="both"/>
        <w:rPr>
          <w:rFonts w:ascii="Arial" w:eastAsia="Times New Roman" w:hAnsi="Arial" w:cs="Arial"/>
          <w:spacing w:val="-2"/>
          <w:sz w:val="20"/>
          <w:szCs w:val="20"/>
          <w:lang w:val="nl-NL"/>
        </w:rPr>
      </w:pPr>
      <w:r w:rsidRPr="005B3056">
        <w:rPr>
          <w:rFonts w:ascii="Arial" w:eastAsia="Times New Roman" w:hAnsi="Arial" w:cs="Arial"/>
          <w:spacing w:val="-2"/>
          <w:sz w:val="20"/>
          <w:szCs w:val="20"/>
          <w:lang w:val="nl-NL"/>
        </w:rPr>
        <w:t>3.</w:t>
      </w:r>
      <w:r w:rsidR="001F289E">
        <w:rPr>
          <w:rFonts w:ascii="Arial" w:eastAsia="Times New Roman" w:hAnsi="Arial" w:cs="Arial"/>
          <w:spacing w:val="-2"/>
          <w:sz w:val="20"/>
          <w:szCs w:val="20"/>
          <w:lang w:val="nl-NL"/>
        </w:rPr>
        <w:t xml:space="preserve">medisch </w:t>
      </w:r>
      <w:r w:rsidRPr="005B3056">
        <w:rPr>
          <w:rFonts w:ascii="Arial" w:eastAsia="Times New Roman" w:hAnsi="Arial" w:cs="Arial"/>
          <w:spacing w:val="-2"/>
          <w:sz w:val="20"/>
          <w:szCs w:val="20"/>
          <w:lang w:val="nl-NL"/>
        </w:rPr>
        <w:t>geschikt zijn</w:t>
      </w:r>
      <w:r w:rsidR="001F289E">
        <w:rPr>
          <w:rFonts w:ascii="Arial" w:eastAsia="Times New Roman" w:hAnsi="Arial" w:cs="Arial"/>
          <w:spacing w:val="-2"/>
          <w:sz w:val="20"/>
          <w:szCs w:val="20"/>
          <w:lang w:val="nl-NL"/>
        </w:rPr>
        <w:t xml:space="preserve"> voor de uit te oefenen functie, in overeenstemming met de wetgeving betreffende het welzijn van het personeelslid bij de uitvoering van zijn werk;</w:t>
      </w:r>
    </w:p>
    <w:p w14:paraId="3AD5F351" w14:textId="77777777" w:rsidR="001F289E" w:rsidRPr="005B3056" w:rsidRDefault="001F289E" w:rsidP="005B3056">
      <w:pPr>
        <w:tabs>
          <w:tab w:val="left" w:pos="-1440"/>
          <w:tab w:val="left" w:pos="-1043"/>
          <w:tab w:val="left" w:pos="-646"/>
          <w:tab w:val="left" w:pos="-247"/>
          <w:tab w:val="left" w:pos="0"/>
          <w:tab w:val="left" w:pos="149"/>
          <w:tab w:val="left" w:pos="546"/>
          <w:tab w:val="left" w:pos="942"/>
          <w:tab w:val="left" w:pos="1339"/>
          <w:tab w:val="left" w:pos="1738"/>
          <w:tab w:val="left" w:pos="2135"/>
          <w:tab w:val="left" w:pos="2532"/>
          <w:tab w:val="left" w:pos="2928"/>
          <w:tab w:val="left" w:pos="3325"/>
          <w:tab w:val="left" w:pos="3724"/>
          <w:tab w:val="left" w:pos="4121"/>
          <w:tab w:val="left" w:pos="4518"/>
          <w:tab w:val="left" w:pos="4914"/>
          <w:tab w:val="left" w:pos="5311"/>
          <w:tab w:val="left" w:pos="5710"/>
          <w:tab w:val="left" w:pos="6107"/>
          <w:tab w:val="left" w:pos="6504"/>
          <w:tab w:val="left" w:pos="7207"/>
          <w:tab w:val="left" w:pos="7696"/>
          <w:tab w:val="left" w:pos="8093"/>
          <w:tab w:val="left" w:pos="8490"/>
          <w:tab w:val="left" w:pos="8886"/>
        </w:tabs>
        <w:suppressAutoHyphens/>
        <w:jc w:val="both"/>
        <w:rPr>
          <w:rFonts w:ascii="Arial" w:eastAsia="Times New Roman" w:hAnsi="Arial" w:cs="Arial"/>
          <w:spacing w:val="-2"/>
          <w:sz w:val="20"/>
          <w:szCs w:val="20"/>
          <w:lang w:val="nl-NL"/>
        </w:rPr>
      </w:pPr>
      <w:r>
        <w:rPr>
          <w:rFonts w:ascii="Arial" w:eastAsia="Times New Roman" w:hAnsi="Arial" w:cs="Arial"/>
          <w:spacing w:val="-2"/>
          <w:sz w:val="20"/>
          <w:szCs w:val="20"/>
          <w:lang w:val="nl-NL"/>
        </w:rPr>
        <w:t>4. voor statutaire functies moeten de kandidaten onderdaan zijn van de EER of van de Zwitserse Bondsstaat.</w:t>
      </w:r>
    </w:p>
    <w:p w14:paraId="3CE44038" w14:textId="77777777" w:rsidR="005B3056" w:rsidRPr="005B3056" w:rsidRDefault="005B3056" w:rsidP="005B3056">
      <w:pPr>
        <w:tabs>
          <w:tab w:val="left" w:pos="142"/>
        </w:tabs>
        <w:jc w:val="both"/>
        <w:rPr>
          <w:rFonts w:ascii="Arial" w:eastAsia="Times New Roman" w:hAnsi="Arial" w:cs="Arial"/>
          <w:spacing w:val="-2"/>
          <w:sz w:val="20"/>
          <w:szCs w:val="20"/>
          <w:lang w:val="nl-NL"/>
        </w:rPr>
      </w:pPr>
    </w:p>
    <w:p w14:paraId="1B807D5C" w14:textId="77777777" w:rsidR="005B3056" w:rsidRPr="005B3056" w:rsidRDefault="005B3056" w:rsidP="005B3056">
      <w:pPr>
        <w:tabs>
          <w:tab w:val="left" w:pos="142"/>
        </w:tabs>
        <w:jc w:val="both"/>
        <w:rPr>
          <w:rFonts w:ascii="Arial" w:eastAsia="Times New Roman" w:hAnsi="Arial" w:cs="Arial"/>
          <w:sz w:val="20"/>
          <w:szCs w:val="20"/>
          <w:u w:val="single"/>
          <w:lang w:val="nl-NL"/>
        </w:rPr>
      </w:pPr>
      <w:r w:rsidRPr="005B3056">
        <w:rPr>
          <w:rFonts w:ascii="Arial" w:eastAsia="Times New Roman" w:hAnsi="Arial" w:cs="Arial"/>
          <w:sz w:val="20"/>
          <w:szCs w:val="20"/>
          <w:u w:val="single"/>
          <w:lang w:val="nl-NL"/>
        </w:rPr>
        <w:t>Specifieke voorwaarden:</w:t>
      </w:r>
    </w:p>
    <w:p w14:paraId="2B56042C" w14:textId="77777777" w:rsidR="001F289E" w:rsidRPr="001F289E" w:rsidRDefault="001F289E" w:rsidP="00C632A6">
      <w:pPr>
        <w:numPr>
          <w:ilvl w:val="0"/>
          <w:numId w:val="1"/>
        </w:numPr>
        <w:tabs>
          <w:tab w:val="left" w:pos="0"/>
        </w:tabs>
        <w:jc w:val="both"/>
        <w:rPr>
          <w:rFonts w:ascii="Arial" w:hAnsi="Arial" w:cs="Arial"/>
          <w:sz w:val="20"/>
          <w:szCs w:val="20"/>
        </w:rPr>
      </w:pPr>
      <w:bookmarkStart w:id="18" w:name="_Hlk99022193"/>
      <w:r w:rsidRPr="001F289E">
        <w:rPr>
          <w:rFonts w:ascii="Arial" w:hAnsi="Arial" w:cs="Arial"/>
          <w:sz w:val="20"/>
          <w:szCs w:val="20"/>
        </w:rPr>
        <w:t>Je bent minstens in het bezit van een master diploma of daarmee gelijkgesteld</w:t>
      </w:r>
    </w:p>
    <w:p w14:paraId="1DEAC5FB" w14:textId="77777777" w:rsidR="001F289E" w:rsidRPr="001F289E" w:rsidRDefault="001F289E" w:rsidP="00C632A6">
      <w:pPr>
        <w:numPr>
          <w:ilvl w:val="0"/>
          <w:numId w:val="1"/>
        </w:numPr>
        <w:tabs>
          <w:tab w:val="left" w:pos="0"/>
        </w:tabs>
        <w:jc w:val="both"/>
        <w:rPr>
          <w:rFonts w:ascii="Arial" w:hAnsi="Arial" w:cs="Arial"/>
          <w:sz w:val="20"/>
          <w:szCs w:val="20"/>
        </w:rPr>
      </w:pPr>
      <w:r w:rsidRPr="001F289E">
        <w:rPr>
          <w:rFonts w:ascii="Arial" w:hAnsi="Arial" w:cs="Arial"/>
          <w:sz w:val="20"/>
          <w:szCs w:val="20"/>
        </w:rPr>
        <w:t xml:space="preserve">Indien je niet in het bezit bent van het vereiste diploma heb je minstens 3 jaar relevante ervaring in een managementfunctie en slaag in een niveau- of capaciteitstest voorafgaand aan de selectieprocedure en </w:t>
      </w:r>
    </w:p>
    <w:p w14:paraId="52B9F849" w14:textId="77777777" w:rsidR="001F289E" w:rsidRPr="001F289E" w:rsidRDefault="001F289E" w:rsidP="00C632A6">
      <w:pPr>
        <w:numPr>
          <w:ilvl w:val="0"/>
          <w:numId w:val="1"/>
        </w:numPr>
        <w:rPr>
          <w:rFonts w:ascii="Arial" w:hAnsi="Arial" w:cs="Arial"/>
          <w:sz w:val="20"/>
          <w:szCs w:val="20"/>
        </w:rPr>
      </w:pPr>
      <w:r w:rsidRPr="001F289E">
        <w:rPr>
          <w:rFonts w:ascii="Arial" w:hAnsi="Arial" w:cs="Arial"/>
          <w:sz w:val="20"/>
          <w:szCs w:val="20"/>
        </w:rPr>
        <w:t>Je slaagt in een aanwervingsexamen (schriftelijke proef, assessment en mondelinge proef).</w:t>
      </w:r>
    </w:p>
    <w:p w14:paraId="4376FB03" w14:textId="77777777" w:rsidR="007C5EEB" w:rsidRPr="007C5EEB" w:rsidRDefault="007C5EEB" w:rsidP="007C5EEB">
      <w:pPr>
        <w:pBdr>
          <w:top w:val="single" w:sz="4" w:space="1" w:color="auto"/>
          <w:left w:val="single" w:sz="4" w:space="4" w:color="auto"/>
          <w:bottom w:val="single" w:sz="4" w:space="1" w:color="auto"/>
          <w:right w:val="single" w:sz="4" w:space="4" w:color="auto"/>
        </w:pBdr>
        <w:tabs>
          <w:tab w:val="left" w:pos="-1075"/>
          <w:tab w:val="left" w:pos="-847"/>
          <w:tab w:val="left" w:pos="-278"/>
          <w:tab w:val="left" w:pos="1"/>
          <w:tab w:val="left" w:pos="290"/>
          <w:tab w:val="left" w:pos="859"/>
          <w:tab w:val="left" w:pos="1428"/>
          <w:tab w:val="left" w:pos="1997"/>
          <w:tab w:val="left" w:pos="2566"/>
          <w:tab w:val="left" w:pos="3134"/>
          <w:tab w:val="left" w:pos="3703"/>
          <w:tab w:val="left" w:pos="4272"/>
          <w:tab w:val="left" w:pos="4841"/>
          <w:tab w:val="left" w:pos="5410"/>
          <w:tab w:val="left" w:pos="5978"/>
          <w:tab w:val="left" w:pos="6547"/>
          <w:tab w:val="left" w:pos="7116"/>
          <w:tab w:val="left" w:pos="7685"/>
          <w:tab w:val="left" w:pos="8254"/>
          <w:tab w:val="left" w:pos="8822"/>
          <w:tab w:val="left" w:pos="9391"/>
          <w:tab w:val="left" w:pos="9960"/>
        </w:tabs>
        <w:jc w:val="center"/>
        <w:rPr>
          <w:rFonts w:ascii="Arial" w:eastAsia="Times New Roman" w:hAnsi="Arial" w:cs="Arial"/>
          <w:sz w:val="34"/>
          <w:szCs w:val="34"/>
          <w:lang w:val="nl-NL"/>
        </w:rPr>
      </w:pPr>
      <w:r w:rsidRPr="001F289E">
        <w:rPr>
          <w:rFonts w:ascii="Comic Sans MS" w:eastAsia="Times New Roman" w:hAnsi="Comic Sans MS" w:cs="Arial"/>
          <w:sz w:val="24"/>
          <w:szCs w:val="24"/>
          <w:lang w:val="nl-NL"/>
        </w:rPr>
        <w:br w:type="page"/>
      </w:r>
      <w:bookmarkEnd w:id="18"/>
      <w:r w:rsidRPr="007C5EEB">
        <w:rPr>
          <w:rFonts w:ascii="Arial" w:eastAsia="Times New Roman" w:hAnsi="Arial" w:cs="Arial"/>
          <w:b/>
          <w:sz w:val="34"/>
          <w:szCs w:val="34"/>
          <w:lang w:val="nl-NL"/>
        </w:rPr>
        <w:t xml:space="preserve">5.Selectieprogramma </w:t>
      </w:r>
    </w:p>
    <w:p w14:paraId="46886A8C" w14:textId="77777777" w:rsidR="007C5EEB" w:rsidRPr="007C5EEB" w:rsidRDefault="007C5EEB" w:rsidP="007C5EEB">
      <w:pPr>
        <w:tabs>
          <w:tab w:val="left" w:pos="-1075"/>
          <w:tab w:val="left" w:pos="-847"/>
          <w:tab w:val="left" w:pos="-278"/>
          <w:tab w:val="left" w:pos="1"/>
          <w:tab w:val="left" w:pos="397"/>
          <w:tab w:val="left" w:pos="794"/>
          <w:tab w:val="left" w:pos="1134"/>
          <w:tab w:val="left" w:pos="1531"/>
          <w:tab w:val="left" w:pos="1997"/>
          <w:tab w:val="left" w:pos="2566"/>
          <w:tab w:val="left" w:pos="3134"/>
          <w:tab w:val="left" w:pos="3703"/>
          <w:tab w:val="left" w:pos="4272"/>
          <w:tab w:val="left" w:pos="4841"/>
          <w:tab w:val="left" w:pos="5410"/>
          <w:tab w:val="left" w:pos="5978"/>
          <w:tab w:val="left" w:pos="6547"/>
          <w:tab w:val="left" w:pos="7116"/>
          <w:tab w:val="left" w:pos="7685"/>
          <w:tab w:val="left" w:pos="8254"/>
          <w:tab w:val="left" w:pos="8822"/>
          <w:tab w:val="left" w:pos="9391"/>
          <w:tab w:val="left" w:pos="9960"/>
        </w:tabs>
        <w:jc w:val="center"/>
        <w:rPr>
          <w:rFonts w:ascii="Arial" w:eastAsia="Times New Roman" w:hAnsi="Arial" w:cs="Arial"/>
          <w:sz w:val="20"/>
          <w:szCs w:val="20"/>
          <w:lang w:val="nl-NL"/>
        </w:rPr>
      </w:pPr>
    </w:p>
    <w:p w14:paraId="7A6C4922" w14:textId="77777777" w:rsidR="00663984" w:rsidRPr="008611D1" w:rsidRDefault="007C5EEB" w:rsidP="00663984">
      <w:pPr>
        <w:tabs>
          <w:tab w:val="left" w:pos="-1075"/>
          <w:tab w:val="left" w:pos="-847"/>
          <w:tab w:val="left" w:pos="-278"/>
          <w:tab w:val="left" w:pos="1"/>
          <w:tab w:val="left" w:pos="397"/>
          <w:tab w:val="left" w:pos="794"/>
          <w:tab w:val="left" w:pos="1134"/>
          <w:tab w:val="left" w:pos="1531"/>
          <w:tab w:val="left" w:pos="1997"/>
          <w:tab w:val="left" w:pos="2566"/>
          <w:tab w:val="left" w:pos="3134"/>
          <w:tab w:val="left" w:pos="3703"/>
          <w:tab w:val="left" w:pos="4272"/>
          <w:tab w:val="left" w:pos="4841"/>
          <w:tab w:val="left" w:pos="5410"/>
          <w:tab w:val="left" w:pos="5978"/>
          <w:tab w:val="left" w:pos="6547"/>
          <w:tab w:val="left" w:pos="7116"/>
          <w:tab w:val="left" w:pos="7685"/>
          <w:tab w:val="left" w:pos="8254"/>
          <w:tab w:val="left" w:pos="8822"/>
          <w:tab w:val="left" w:pos="9391"/>
          <w:tab w:val="left" w:pos="9960"/>
        </w:tabs>
        <w:rPr>
          <w:rFonts w:ascii="Arial" w:eastAsia="Times New Roman" w:hAnsi="Arial" w:cs="Arial"/>
          <w:sz w:val="20"/>
          <w:szCs w:val="20"/>
          <w:lang w:val="nl-NL"/>
        </w:rPr>
      </w:pPr>
      <w:r w:rsidRPr="008611D1">
        <w:rPr>
          <w:rFonts w:ascii="Arial" w:eastAsia="Times New Roman" w:hAnsi="Arial" w:cs="Arial"/>
          <w:sz w:val="20"/>
          <w:szCs w:val="20"/>
          <w:lang w:val="nl-NL"/>
        </w:rPr>
        <w:t>Het college van burgemeester en schepenen heeft volgend selectieverloop vastgesteld:</w:t>
      </w:r>
    </w:p>
    <w:p w14:paraId="273E9A1C" w14:textId="77777777" w:rsidR="005F6DB4" w:rsidRDefault="005F6DB4" w:rsidP="00310D68">
      <w:pPr>
        <w:tabs>
          <w:tab w:val="left" w:pos="1134"/>
        </w:tabs>
        <w:jc w:val="both"/>
        <w:rPr>
          <w:rFonts w:ascii="Arial" w:hAnsi="Arial" w:cs="Arial"/>
          <w:sz w:val="20"/>
          <w:szCs w:val="20"/>
        </w:rPr>
      </w:pPr>
    </w:p>
    <w:p w14:paraId="03FCA3F6" w14:textId="77777777" w:rsidR="000251F7" w:rsidRPr="000251F7" w:rsidRDefault="000251F7" w:rsidP="000251F7">
      <w:pPr>
        <w:numPr>
          <w:ilvl w:val="0"/>
          <w:numId w:val="19"/>
        </w:numPr>
        <w:shd w:val="clear" w:color="auto" w:fill="FFFFFF"/>
        <w:spacing w:before="100" w:beforeAutospacing="1" w:after="100" w:afterAutospacing="1"/>
        <w:rPr>
          <w:rFonts w:ascii="Arial" w:eastAsia="Times New Roman" w:hAnsi="Arial" w:cs="Arial"/>
          <w:color w:val="333333"/>
          <w:sz w:val="20"/>
          <w:szCs w:val="20"/>
          <w:lang w:eastAsia="nl-BE"/>
        </w:rPr>
      </w:pPr>
      <w:r w:rsidRPr="000251F7">
        <w:rPr>
          <w:rFonts w:ascii="Arial" w:eastAsia="Times New Roman" w:hAnsi="Arial" w:cs="Arial"/>
          <w:color w:val="333333"/>
          <w:sz w:val="20"/>
          <w:szCs w:val="20"/>
          <w:lang w:eastAsia="nl-BE"/>
        </w:rPr>
        <w:t>09/03/2023 – Besluit CBS opstart aanwervingsprocedure</w:t>
      </w:r>
    </w:p>
    <w:p w14:paraId="0E2AC453" w14:textId="77777777" w:rsidR="000251F7" w:rsidRPr="000251F7" w:rsidRDefault="000251F7" w:rsidP="000251F7">
      <w:pPr>
        <w:numPr>
          <w:ilvl w:val="0"/>
          <w:numId w:val="19"/>
        </w:numPr>
        <w:shd w:val="clear" w:color="auto" w:fill="FFFFFF"/>
        <w:spacing w:before="100" w:beforeAutospacing="1" w:after="100" w:afterAutospacing="1"/>
        <w:rPr>
          <w:rFonts w:ascii="Arial" w:eastAsia="Times New Roman" w:hAnsi="Arial" w:cs="Arial"/>
          <w:color w:val="333333"/>
          <w:sz w:val="20"/>
          <w:szCs w:val="20"/>
          <w:lang w:eastAsia="nl-BE"/>
        </w:rPr>
      </w:pPr>
      <w:r w:rsidRPr="000251F7">
        <w:rPr>
          <w:rFonts w:ascii="Arial" w:eastAsia="Times New Roman" w:hAnsi="Arial" w:cs="Arial"/>
          <w:color w:val="333333"/>
          <w:sz w:val="20"/>
          <w:szCs w:val="20"/>
          <w:lang w:eastAsia="nl-BE"/>
        </w:rPr>
        <w:t>10/03/2023 – publicatie van de vacature</w:t>
      </w:r>
    </w:p>
    <w:p w14:paraId="19BA6139" w14:textId="77777777" w:rsidR="000251F7" w:rsidRPr="000251F7" w:rsidRDefault="000251F7" w:rsidP="000251F7">
      <w:pPr>
        <w:numPr>
          <w:ilvl w:val="0"/>
          <w:numId w:val="19"/>
        </w:numPr>
        <w:shd w:val="clear" w:color="auto" w:fill="FFFFFF"/>
        <w:spacing w:before="100" w:beforeAutospacing="1" w:after="100" w:afterAutospacing="1"/>
        <w:rPr>
          <w:rFonts w:ascii="Arial" w:eastAsia="Times New Roman" w:hAnsi="Arial" w:cs="Arial"/>
          <w:color w:val="333333"/>
          <w:sz w:val="20"/>
          <w:szCs w:val="20"/>
          <w:lang w:eastAsia="nl-BE"/>
        </w:rPr>
      </w:pPr>
      <w:r w:rsidRPr="000251F7">
        <w:rPr>
          <w:rFonts w:ascii="Arial" w:eastAsia="Times New Roman" w:hAnsi="Arial" w:cs="Arial"/>
          <w:color w:val="333333"/>
          <w:sz w:val="20"/>
          <w:szCs w:val="20"/>
          <w:lang w:eastAsia="nl-BE"/>
        </w:rPr>
        <w:t>06/04/2023 – uiterste datum van kandidaatstelling</w:t>
      </w:r>
    </w:p>
    <w:p w14:paraId="1E307C9C" w14:textId="77777777" w:rsidR="000251F7" w:rsidRPr="000251F7" w:rsidRDefault="000251F7" w:rsidP="000251F7">
      <w:pPr>
        <w:numPr>
          <w:ilvl w:val="0"/>
          <w:numId w:val="19"/>
        </w:numPr>
        <w:shd w:val="clear" w:color="auto" w:fill="FFFFFF"/>
        <w:spacing w:before="100" w:beforeAutospacing="1" w:after="100" w:afterAutospacing="1"/>
        <w:rPr>
          <w:rFonts w:ascii="Arial" w:eastAsia="Times New Roman" w:hAnsi="Arial" w:cs="Arial"/>
          <w:color w:val="333333"/>
          <w:sz w:val="20"/>
          <w:szCs w:val="20"/>
          <w:lang w:eastAsia="nl-BE"/>
        </w:rPr>
      </w:pPr>
      <w:r w:rsidRPr="000251F7">
        <w:rPr>
          <w:rFonts w:ascii="Arial" w:eastAsia="Times New Roman" w:hAnsi="Arial" w:cs="Arial"/>
          <w:color w:val="333333"/>
          <w:sz w:val="20"/>
          <w:szCs w:val="20"/>
          <w:lang w:eastAsia="nl-BE"/>
        </w:rPr>
        <w:t>13/04/2023 – Besluit CBS geldigheid van de kandidaturen</w:t>
      </w:r>
    </w:p>
    <w:p w14:paraId="4529294A" w14:textId="77777777" w:rsidR="000251F7" w:rsidRPr="000251F7" w:rsidRDefault="000251F7" w:rsidP="000251F7">
      <w:pPr>
        <w:numPr>
          <w:ilvl w:val="0"/>
          <w:numId w:val="19"/>
        </w:numPr>
        <w:shd w:val="clear" w:color="auto" w:fill="FFFFFF"/>
        <w:spacing w:before="100" w:beforeAutospacing="1" w:after="100" w:afterAutospacing="1"/>
        <w:rPr>
          <w:rFonts w:ascii="Arial" w:eastAsia="Times New Roman" w:hAnsi="Arial" w:cs="Arial"/>
          <w:color w:val="333333"/>
          <w:sz w:val="20"/>
          <w:szCs w:val="20"/>
          <w:lang w:eastAsia="nl-BE"/>
        </w:rPr>
      </w:pPr>
      <w:r w:rsidRPr="000251F7">
        <w:rPr>
          <w:rFonts w:ascii="Arial" w:eastAsia="Times New Roman" w:hAnsi="Arial" w:cs="Arial"/>
          <w:color w:val="333333"/>
          <w:sz w:val="20"/>
          <w:szCs w:val="20"/>
          <w:lang w:eastAsia="nl-BE"/>
        </w:rPr>
        <w:t>14/04/2023 – Uitnodiging kandidaten en verzending thuisopdracht</w:t>
      </w:r>
    </w:p>
    <w:p w14:paraId="5721D3B3" w14:textId="77777777" w:rsidR="000251F7" w:rsidRPr="000251F7" w:rsidRDefault="000251F7" w:rsidP="000251F7">
      <w:pPr>
        <w:numPr>
          <w:ilvl w:val="0"/>
          <w:numId w:val="19"/>
        </w:numPr>
        <w:shd w:val="clear" w:color="auto" w:fill="FFFFFF"/>
        <w:spacing w:before="100" w:beforeAutospacing="1" w:after="100" w:afterAutospacing="1"/>
        <w:rPr>
          <w:rFonts w:ascii="Arial" w:eastAsia="Times New Roman" w:hAnsi="Arial" w:cs="Arial"/>
          <w:color w:val="333333"/>
          <w:sz w:val="20"/>
          <w:szCs w:val="20"/>
          <w:lang w:eastAsia="nl-BE"/>
        </w:rPr>
      </w:pPr>
      <w:r w:rsidRPr="000251F7">
        <w:rPr>
          <w:rFonts w:ascii="Arial" w:eastAsia="Times New Roman" w:hAnsi="Arial" w:cs="Arial"/>
          <w:color w:val="333333"/>
          <w:sz w:val="20"/>
          <w:szCs w:val="20"/>
          <w:lang w:eastAsia="nl-BE"/>
        </w:rPr>
        <w:t>28/04/2023 – 12u00 uiterste datum en uur ontvangst van thuisopdracht en verzending van de ingezonden thuisopdrachten naar de selectiecommissie</w:t>
      </w:r>
    </w:p>
    <w:p w14:paraId="47C34F5F" w14:textId="77777777" w:rsidR="000251F7" w:rsidRPr="000251F7" w:rsidRDefault="000251F7" w:rsidP="000251F7">
      <w:pPr>
        <w:numPr>
          <w:ilvl w:val="0"/>
          <w:numId w:val="19"/>
        </w:numPr>
        <w:shd w:val="clear" w:color="auto" w:fill="FFFFFF"/>
        <w:spacing w:before="100" w:beforeAutospacing="1" w:after="100" w:afterAutospacing="1"/>
        <w:rPr>
          <w:rFonts w:ascii="Arial" w:eastAsia="Times New Roman" w:hAnsi="Arial" w:cs="Arial"/>
          <w:color w:val="333333"/>
          <w:sz w:val="20"/>
          <w:szCs w:val="20"/>
          <w:lang w:eastAsia="nl-BE"/>
        </w:rPr>
      </w:pPr>
      <w:r w:rsidRPr="000251F7">
        <w:rPr>
          <w:rFonts w:ascii="Arial" w:eastAsia="Times New Roman" w:hAnsi="Arial" w:cs="Arial"/>
          <w:color w:val="333333"/>
          <w:sz w:val="20"/>
          <w:szCs w:val="20"/>
          <w:lang w:eastAsia="nl-BE"/>
        </w:rPr>
        <w:t>29/04/2023 – 05/05/2023 (10u00) – verbetering ingezonden thuisopdrachten door selectiecommissie</w:t>
      </w:r>
    </w:p>
    <w:p w14:paraId="2AC8C515" w14:textId="77777777" w:rsidR="000251F7" w:rsidRPr="000251F7" w:rsidRDefault="000251F7" w:rsidP="000251F7">
      <w:pPr>
        <w:numPr>
          <w:ilvl w:val="0"/>
          <w:numId w:val="19"/>
        </w:numPr>
        <w:shd w:val="clear" w:color="auto" w:fill="FFFFFF"/>
        <w:spacing w:before="100" w:beforeAutospacing="1" w:after="100" w:afterAutospacing="1"/>
        <w:rPr>
          <w:rFonts w:ascii="Arial" w:eastAsia="Times New Roman" w:hAnsi="Arial" w:cs="Arial"/>
          <w:color w:val="333333"/>
          <w:sz w:val="20"/>
          <w:szCs w:val="20"/>
          <w:lang w:eastAsia="nl-BE"/>
        </w:rPr>
      </w:pPr>
      <w:r w:rsidRPr="000251F7">
        <w:rPr>
          <w:rFonts w:ascii="Arial" w:eastAsia="Times New Roman" w:hAnsi="Arial" w:cs="Arial"/>
          <w:color w:val="333333"/>
          <w:sz w:val="20"/>
          <w:szCs w:val="20"/>
          <w:lang w:eastAsia="nl-BE"/>
        </w:rPr>
        <w:t>05/05/2023 – 10u00 beraadslaging door selectiecommissie en uitnodiging geslaagde kandidaten</w:t>
      </w:r>
    </w:p>
    <w:p w14:paraId="733D7ABC" w14:textId="77777777" w:rsidR="000251F7" w:rsidRPr="000251F7" w:rsidRDefault="000251F7" w:rsidP="000251F7">
      <w:pPr>
        <w:numPr>
          <w:ilvl w:val="0"/>
          <w:numId w:val="19"/>
        </w:numPr>
        <w:shd w:val="clear" w:color="auto" w:fill="FFFFFF"/>
        <w:spacing w:before="100" w:beforeAutospacing="1" w:after="100" w:afterAutospacing="1"/>
        <w:rPr>
          <w:rFonts w:ascii="Arial" w:eastAsia="Times New Roman" w:hAnsi="Arial" w:cs="Arial"/>
          <w:color w:val="333333"/>
          <w:sz w:val="20"/>
          <w:szCs w:val="20"/>
          <w:lang w:eastAsia="nl-BE"/>
        </w:rPr>
      </w:pPr>
      <w:r w:rsidRPr="000251F7">
        <w:rPr>
          <w:rFonts w:ascii="Arial" w:eastAsia="Times New Roman" w:hAnsi="Arial" w:cs="Arial"/>
          <w:color w:val="333333"/>
          <w:sz w:val="20"/>
          <w:szCs w:val="20"/>
          <w:lang w:eastAsia="nl-BE"/>
        </w:rPr>
        <w:t>Tussen 11/05/2023 en 17/05/2023 – mondelinge proef </w:t>
      </w:r>
    </w:p>
    <w:p w14:paraId="189A82C6" w14:textId="77777777" w:rsidR="000251F7" w:rsidRPr="000251F7" w:rsidRDefault="000251F7" w:rsidP="000251F7">
      <w:pPr>
        <w:numPr>
          <w:ilvl w:val="0"/>
          <w:numId w:val="19"/>
        </w:numPr>
        <w:shd w:val="clear" w:color="auto" w:fill="FFFFFF"/>
        <w:spacing w:before="100" w:beforeAutospacing="1" w:after="100" w:afterAutospacing="1"/>
        <w:rPr>
          <w:rFonts w:ascii="Arial" w:eastAsia="Times New Roman" w:hAnsi="Arial" w:cs="Arial"/>
          <w:color w:val="333333"/>
          <w:sz w:val="20"/>
          <w:szCs w:val="20"/>
          <w:lang w:eastAsia="nl-BE"/>
        </w:rPr>
      </w:pPr>
      <w:r w:rsidRPr="000251F7">
        <w:rPr>
          <w:rFonts w:ascii="Arial" w:eastAsia="Times New Roman" w:hAnsi="Arial" w:cs="Arial"/>
          <w:color w:val="333333"/>
          <w:sz w:val="20"/>
          <w:szCs w:val="20"/>
          <w:lang w:eastAsia="nl-BE"/>
        </w:rPr>
        <w:t>Tussen 22/05/2023 en 26/05/2023 – assessment </w:t>
      </w:r>
    </w:p>
    <w:p w14:paraId="7A979ECC" w14:textId="77777777" w:rsidR="000251F7" w:rsidRPr="000251F7" w:rsidRDefault="000251F7" w:rsidP="000251F7">
      <w:pPr>
        <w:numPr>
          <w:ilvl w:val="0"/>
          <w:numId w:val="19"/>
        </w:numPr>
        <w:shd w:val="clear" w:color="auto" w:fill="FFFFFF"/>
        <w:spacing w:before="100" w:beforeAutospacing="1" w:after="100" w:afterAutospacing="1"/>
        <w:rPr>
          <w:rFonts w:ascii="Source Sans Pro" w:eastAsia="Times New Roman" w:hAnsi="Source Sans Pro" w:cs="Times New Roman"/>
          <w:color w:val="333333"/>
          <w:sz w:val="21"/>
          <w:szCs w:val="21"/>
          <w:lang w:eastAsia="nl-BE"/>
        </w:rPr>
      </w:pPr>
      <w:r w:rsidRPr="000251F7">
        <w:rPr>
          <w:rFonts w:ascii="Arial" w:eastAsia="Times New Roman" w:hAnsi="Arial" w:cs="Arial"/>
          <w:color w:val="333333"/>
          <w:sz w:val="20"/>
          <w:szCs w:val="20"/>
          <w:lang w:eastAsia="nl-BE"/>
        </w:rPr>
        <w:t>01/06/2023 – Besluit CBS aanstelling + vaststelling wervingsreserve/mobiliteitsreserve</w:t>
      </w:r>
    </w:p>
    <w:p w14:paraId="425E76D8" w14:textId="77777777" w:rsidR="00C6787E" w:rsidRPr="00C6787E" w:rsidRDefault="00C6787E" w:rsidP="001F289E">
      <w:pPr>
        <w:shd w:val="clear" w:color="auto" w:fill="FFFFFF"/>
        <w:spacing w:before="100" w:beforeAutospacing="1" w:after="100" w:afterAutospacing="1"/>
        <w:ind w:left="720"/>
        <w:rPr>
          <w:rFonts w:ascii="Arial" w:eastAsia="Times New Roman" w:hAnsi="Arial" w:cs="Arial"/>
          <w:color w:val="333333"/>
          <w:sz w:val="20"/>
          <w:szCs w:val="20"/>
          <w:lang w:eastAsia="nl-BE"/>
        </w:rPr>
      </w:pPr>
    </w:p>
    <w:p w14:paraId="3D020B25" w14:textId="77777777" w:rsidR="00C331E3" w:rsidRPr="00323269" w:rsidRDefault="00C331E3" w:rsidP="00C6787E">
      <w:pPr>
        <w:tabs>
          <w:tab w:val="left" w:pos="1134"/>
        </w:tabs>
        <w:ind w:left="1418" w:hanging="1275"/>
        <w:jc w:val="both"/>
        <w:rPr>
          <w:color w:val="FF0000"/>
        </w:rPr>
      </w:pPr>
      <w:r w:rsidRPr="00323269">
        <w:rPr>
          <w:color w:val="FF0000"/>
        </w:rPr>
        <w:t xml:space="preserve">  </w:t>
      </w:r>
    </w:p>
    <w:p w14:paraId="127259A5" w14:textId="77777777" w:rsidR="00663984" w:rsidRPr="008611D1" w:rsidRDefault="00663984" w:rsidP="00C331E3">
      <w:pPr>
        <w:tabs>
          <w:tab w:val="left" w:pos="1134"/>
        </w:tabs>
        <w:ind w:left="426" w:hanging="283"/>
        <w:jc w:val="both"/>
        <w:rPr>
          <w:rFonts w:ascii="Arial" w:eastAsia="Times New Roman" w:hAnsi="Arial" w:cs="Arial"/>
          <w:color w:val="FF0000"/>
          <w:sz w:val="20"/>
          <w:szCs w:val="20"/>
          <w:lang w:val="nl-NL" w:eastAsia="nl-NL"/>
        </w:rPr>
      </w:pPr>
    </w:p>
    <w:sectPr w:rsidR="00663984" w:rsidRPr="008611D1">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9143F" w14:textId="77777777" w:rsidR="001A4BD9" w:rsidRDefault="001A4BD9" w:rsidP="007C5EEB">
      <w:r>
        <w:separator/>
      </w:r>
    </w:p>
  </w:endnote>
  <w:endnote w:type="continuationSeparator" w:id="0">
    <w:p w14:paraId="1EBFADD7" w14:textId="77777777" w:rsidR="001A4BD9" w:rsidRDefault="001A4BD9" w:rsidP="007C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Kabel Std Book">
    <w:altName w:val="Calibri"/>
    <w:panose1 w:val="00000000000000000000"/>
    <w:charset w:val="00"/>
    <w:family w:val="swiss"/>
    <w:notTrueType/>
    <w:pitch w:val="variable"/>
    <w:sig w:usb0="800000AF" w:usb1="4000204A" w:usb2="00000000" w:usb3="00000000" w:csb0="00000001" w:csb1="00000000"/>
  </w:font>
  <w:font w:name="ITC Kabel Std Medium">
    <w:altName w:val="Calibri"/>
    <w:panose1 w:val="00000000000000000000"/>
    <w:charset w:val="00"/>
    <w:family w:val="swiss"/>
    <w:notTrueType/>
    <w:pitch w:val="variable"/>
    <w:sig w:usb0="800000AF" w:usb1="4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ource Sans Pro">
    <w:altName w:val="DejaVu Sans"/>
    <w:charset w:val="00"/>
    <w:family w:val="swiss"/>
    <w:pitch w:val="variable"/>
    <w:sig w:usb0="00000001"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67999" w14:textId="502D82CE" w:rsidR="00AE491F" w:rsidRDefault="00AE491F">
    <w:pPr>
      <w:pStyle w:val="Voettekst"/>
      <w:rPr>
        <w:sz w:val="16"/>
        <w:szCs w:val="16"/>
      </w:rPr>
    </w:pPr>
    <w:r>
      <w:rPr>
        <w:sz w:val="16"/>
        <w:szCs w:val="16"/>
      </w:rPr>
      <w:t xml:space="preserve">Dossier </w:t>
    </w:r>
    <w:r w:rsidR="00F42530">
      <w:rPr>
        <w:sz w:val="16"/>
        <w:szCs w:val="16"/>
      </w:rPr>
      <w:t>clusterhoofd ruimte</w:t>
    </w:r>
    <w:r>
      <w:rPr>
        <w:sz w:val="16"/>
        <w:szCs w:val="16"/>
      </w:rPr>
      <w:t xml:space="preserve">    </w:t>
    </w:r>
    <w:r>
      <w:rPr>
        <w:sz w:val="16"/>
        <w:szCs w:val="16"/>
      </w:rPr>
      <w:tab/>
    </w:r>
    <w:r w:rsidR="003639B1">
      <w:rPr>
        <w:sz w:val="16"/>
        <w:szCs w:val="16"/>
      </w:rPr>
      <w:t>202</w:t>
    </w:r>
    <w:r w:rsidR="00B23F38">
      <w:rPr>
        <w:sz w:val="16"/>
        <w:szCs w:val="16"/>
      </w:rPr>
      <w:t>3</w:t>
    </w:r>
    <w:r>
      <w:rPr>
        <w:sz w:val="16"/>
        <w:szCs w:val="16"/>
      </w:rPr>
      <w:tab/>
    </w:r>
    <w:r>
      <w:rPr>
        <w:rStyle w:val="Paginanummer"/>
        <w:sz w:val="16"/>
        <w:szCs w:val="16"/>
      </w:rPr>
      <w:fldChar w:fldCharType="begin"/>
    </w:r>
    <w:r>
      <w:rPr>
        <w:rStyle w:val="Paginanummer"/>
        <w:sz w:val="16"/>
        <w:szCs w:val="16"/>
      </w:rPr>
      <w:instrText xml:space="preserve"> PAGE </w:instrText>
    </w:r>
    <w:r>
      <w:rPr>
        <w:rStyle w:val="Paginanummer"/>
        <w:sz w:val="16"/>
        <w:szCs w:val="16"/>
      </w:rPr>
      <w:fldChar w:fldCharType="separate"/>
    </w:r>
    <w:r w:rsidR="0062545C">
      <w:rPr>
        <w:rStyle w:val="Paginanummer"/>
        <w:noProof/>
        <w:sz w:val="16"/>
        <w:szCs w:val="16"/>
      </w:rPr>
      <w:t>2</w:t>
    </w:r>
    <w:r>
      <w:rPr>
        <w:rStyle w:val="Paginanumme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F182D" w14:textId="77777777" w:rsidR="001A4BD9" w:rsidRDefault="001A4BD9" w:rsidP="007C5EEB">
      <w:r>
        <w:separator/>
      </w:r>
    </w:p>
  </w:footnote>
  <w:footnote w:type="continuationSeparator" w:id="0">
    <w:p w14:paraId="20E707F0" w14:textId="77777777" w:rsidR="001A4BD9" w:rsidRDefault="001A4BD9" w:rsidP="007C5E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EC3"/>
    <w:multiLevelType w:val="hybridMultilevel"/>
    <w:tmpl w:val="6EEA74AA"/>
    <w:lvl w:ilvl="0" w:tplc="2918D1F2">
      <w:start w:val="1"/>
      <w:numFmt w:val="bullet"/>
      <w:lvlText w:val=""/>
      <w:lvlJc w:val="left"/>
      <w:pPr>
        <w:tabs>
          <w:tab w:val="num" w:pos="502"/>
        </w:tabs>
        <w:ind w:left="502" w:hanging="360"/>
      </w:pPr>
      <w:rPr>
        <w:rFonts w:ascii="Symbol" w:hAnsi="Symbol" w:hint="default"/>
        <w:color w:val="auto"/>
      </w:rPr>
    </w:lvl>
    <w:lvl w:ilvl="1" w:tplc="04130003">
      <w:start w:val="1"/>
      <w:numFmt w:val="bullet"/>
      <w:lvlText w:val="o"/>
      <w:lvlJc w:val="left"/>
      <w:pPr>
        <w:tabs>
          <w:tab w:val="num" w:pos="1222"/>
        </w:tabs>
        <w:ind w:left="1222" w:hanging="360"/>
      </w:pPr>
      <w:rPr>
        <w:rFonts w:ascii="Courier New" w:hAnsi="Courier New" w:hint="default"/>
      </w:rPr>
    </w:lvl>
    <w:lvl w:ilvl="2" w:tplc="04130005">
      <w:start w:val="1"/>
      <w:numFmt w:val="bullet"/>
      <w:lvlText w:val=""/>
      <w:lvlJc w:val="left"/>
      <w:pPr>
        <w:tabs>
          <w:tab w:val="num" w:pos="1942"/>
        </w:tabs>
        <w:ind w:left="1942" w:hanging="360"/>
      </w:pPr>
      <w:rPr>
        <w:rFonts w:ascii="Wingdings" w:hAnsi="Wingdings" w:hint="default"/>
      </w:rPr>
    </w:lvl>
    <w:lvl w:ilvl="3" w:tplc="04130001" w:tentative="1">
      <w:start w:val="1"/>
      <w:numFmt w:val="bullet"/>
      <w:lvlText w:val=""/>
      <w:lvlJc w:val="left"/>
      <w:pPr>
        <w:tabs>
          <w:tab w:val="num" w:pos="2662"/>
        </w:tabs>
        <w:ind w:left="2662" w:hanging="360"/>
      </w:pPr>
      <w:rPr>
        <w:rFonts w:ascii="Symbol" w:hAnsi="Symbol" w:hint="default"/>
      </w:rPr>
    </w:lvl>
    <w:lvl w:ilvl="4" w:tplc="04130003" w:tentative="1">
      <w:start w:val="1"/>
      <w:numFmt w:val="bullet"/>
      <w:lvlText w:val="o"/>
      <w:lvlJc w:val="left"/>
      <w:pPr>
        <w:tabs>
          <w:tab w:val="num" w:pos="3382"/>
        </w:tabs>
        <w:ind w:left="3382" w:hanging="360"/>
      </w:pPr>
      <w:rPr>
        <w:rFonts w:ascii="Courier New" w:hAnsi="Courier New" w:hint="default"/>
      </w:rPr>
    </w:lvl>
    <w:lvl w:ilvl="5" w:tplc="04130005" w:tentative="1">
      <w:start w:val="1"/>
      <w:numFmt w:val="bullet"/>
      <w:lvlText w:val=""/>
      <w:lvlJc w:val="left"/>
      <w:pPr>
        <w:tabs>
          <w:tab w:val="num" w:pos="4102"/>
        </w:tabs>
        <w:ind w:left="4102" w:hanging="360"/>
      </w:pPr>
      <w:rPr>
        <w:rFonts w:ascii="Wingdings" w:hAnsi="Wingdings" w:hint="default"/>
      </w:rPr>
    </w:lvl>
    <w:lvl w:ilvl="6" w:tplc="04130001" w:tentative="1">
      <w:start w:val="1"/>
      <w:numFmt w:val="bullet"/>
      <w:lvlText w:val=""/>
      <w:lvlJc w:val="left"/>
      <w:pPr>
        <w:tabs>
          <w:tab w:val="num" w:pos="4822"/>
        </w:tabs>
        <w:ind w:left="4822" w:hanging="360"/>
      </w:pPr>
      <w:rPr>
        <w:rFonts w:ascii="Symbol" w:hAnsi="Symbol" w:hint="default"/>
      </w:rPr>
    </w:lvl>
    <w:lvl w:ilvl="7" w:tplc="04130003" w:tentative="1">
      <w:start w:val="1"/>
      <w:numFmt w:val="bullet"/>
      <w:lvlText w:val="o"/>
      <w:lvlJc w:val="left"/>
      <w:pPr>
        <w:tabs>
          <w:tab w:val="num" w:pos="5542"/>
        </w:tabs>
        <w:ind w:left="5542" w:hanging="360"/>
      </w:pPr>
      <w:rPr>
        <w:rFonts w:ascii="Courier New" w:hAnsi="Courier New" w:hint="default"/>
      </w:rPr>
    </w:lvl>
    <w:lvl w:ilvl="8" w:tplc="04130005" w:tentative="1">
      <w:start w:val="1"/>
      <w:numFmt w:val="bullet"/>
      <w:lvlText w:val=""/>
      <w:lvlJc w:val="left"/>
      <w:pPr>
        <w:tabs>
          <w:tab w:val="num" w:pos="6262"/>
        </w:tabs>
        <w:ind w:left="6262" w:hanging="360"/>
      </w:pPr>
      <w:rPr>
        <w:rFonts w:ascii="Wingdings" w:hAnsi="Wingdings" w:hint="default"/>
      </w:rPr>
    </w:lvl>
  </w:abstractNum>
  <w:abstractNum w:abstractNumId="1" w15:restartNumberingAfterBreak="0">
    <w:nsid w:val="0CAC6242"/>
    <w:multiLevelType w:val="multilevel"/>
    <w:tmpl w:val="D0F6EF8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460CE"/>
    <w:multiLevelType w:val="multilevel"/>
    <w:tmpl w:val="F396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31FD1"/>
    <w:multiLevelType w:val="multilevel"/>
    <w:tmpl w:val="98CE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874D54"/>
    <w:multiLevelType w:val="hybridMultilevel"/>
    <w:tmpl w:val="EB60472E"/>
    <w:lvl w:ilvl="0" w:tplc="6F52126E">
      <w:start w:val="1"/>
      <w:numFmt w:val="bullet"/>
      <w:lvlText w:val=""/>
      <w:lvlJc w:val="left"/>
      <w:pPr>
        <w:ind w:left="1287" w:hanging="360"/>
      </w:pPr>
      <w:rPr>
        <w:rFonts w:ascii="Symbol" w:hAnsi="Symbol" w:hint="default"/>
        <w:color w:val="auto"/>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5" w15:restartNumberingAfterBreak="0">
    <w:nsid w:val="2ABF148F"/>
    <w:multiLevelType w:val="multilevel"/>
    <w:tmpl w:val="E0F6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386F8C"/>
    <w:multiLevelType w:val="hybridMultilevel"/>
    <w:tmpl w:val="4B182D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8BC675D"/>
    <w:multiLevelType w:val="multilevel"/>
    <w:tmpl w:val="561023EE"/>
    <w:lvl w:ilvl="0">
      <w:start w:val="1"/>
      <w:numFmt w:val="none"/>
      <w:pStyle w:val="Kop1"/>
      <w:suff w:val="nothing"/>
      <w:lvlText w:val="%1"/>
      <w:lvlJc w:val="left"/>
      <w:pPr>
        <w:ind w:left="0" w:firstLine="0"/>
      </w:pPr>
      <w:rPr>
        <w:rFonts w:hint="default"/>
      </w:rPr>
    </w:lvl>
    <w:lvl w:ilvl="1">
      <w:start w:val="1"/>
      <w:numFmt w:val="none"/>
      <w:pStyle w:val="Kop2"/>
      <w:suff w:val="nothing"/>
      <w:lvlText w:val="%1"/>
      <w:lvlJc w:val="left"/>
      <w:pPr>
        <w:ind w:left="0" w:firstLine="0"/>
      </w:pPr>
      <w:rPr>
        <w:rFonts w:hint="default"/>
      </w:rPr>
    </w:lvl>
    <w:lvl w:ilvl="2">
      <w:start w:val="1"/>
      <w:numFmt w:val="none"/>
      <w:pStyle w:val="Kop3"/>
      <w:suff w:val="nothing"/>
      <w:lvlText w:val="%1"/>
      <w:lvlJc w:val="left"/>
      <w:pPr>
        <w:ind w:left="0" w:firstLine="0"/>
      </w:pPr>
      <w:rPr>
        <w:rFonts w:hint="default"/>
      </w:rPr>
    </w:lvl>
    <w:lvl w:ilvl="3">
      <w:start w:val="1"/>
      <w:numFmt w:val="none"/>
      <w:pStyle w:val="Kop4"/>
      <w:suff w:val="nothing"/>
      <w:lvlText w:val="%1"/>
      <w:lvlJc w:val="left"/>
      <w:pPr>
        <w:ind w:left="0" w:firstLine="0"/>
      </w:pPr>
      <w:rPr>
        <w:rFonts w:hint="default"/>
      </w:rPr>
    </w:lvl>
    <w:lvl w:ilvl="4">
      <w:start w:val="1"/>
      <w:numFmt w:val="none"/>
      <w:suff w:val="nothing"/>
      <w:lvlText w:val="%1"/>
      <w:lvlJc w:val="left"/>
      <w:pPr>
        <w:ind w:left="0" w:firstLine="0"/>
      </w:pPr>
      <w:rPr>
        <w:rFonts w:hint="default"/>
      </w:rPr>
    </w:lvl>
    <w:lvl w:ilvl="5">
      <w:start w:val="1"/>
      <w:numFmt w:val="none"/>
      <w:suff w:val="nothing"/>
      <w:lvlText w:val="%1"/>
      <w:lvlJc w:val="left"/>
      <w:pPr>
        <w:ind w:left="0" w:firstLine="0"/>
      </w:pPr>
      <w:rPr>
        <w:rFonts w:hint="default"/>
      </w:rPr>
    </w:lvl>
    <w:lvl w:ilvl="6">
      <w:start w:val="1"/>
      <w:numFmt w:val="none"/>
      <w:suff w:val="nothing"/>
      <w:lvlText w:val="%1"/>
      <w:lvlJc w:val="left"/>
      <w:pPr>
        <w:ind w:left="0" w:firstLine="0"/>
      </w:pPr>
      <w:rPr>
        <w:rFonts w:hint="default"/>
      </w:rPr>
    </w:lvl>
    <w:lvl w:ilvl="7">
      <w:start w:val="1"/>
      <w:numFmt w:val="none"/>
      <w:suff w:val="nothing"/>
      <w:lvlText w:val="%1"/>
      <w:lvlJc w:val="left"/>
      <w:pPr>
        <w:ind w:left="0" w:firstLine="0"/>
      </w:pPr>
      <w:rPr>
        <w:rFonts w:hint="default"/>
      </w:rPr>
    </w:lvl>
    <w:lvl w:ilvl="8">
      <w:start w:val="1"/>
      <w:numFmt w:val="none"/>
      <w:suff w:val="nothing"/>
      <w:lvlText w:val="%1"/>
      <w:lvlJc w:val="left"/>
      <w:pPr>
        <w:ind w:left="0" w:firstLine="0"/>
      </w:pPr>
      <w:rPr>
        <w:rFonts w:hint="default"/>
      </w:rPr>
    </w:lvl>
  </w:abstractNum>
  <w:abstractNum w:abstractNumId="8" w15:restartNumberingAfterBreak="0">
    <w:nsid w:val="66A805BF"/>
    <w:multiLevelType w:val="multilevel"/>
    <w:tmpl w:val="46C0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D12C7A"/>
    <w:multiLevelType w:val="multilevel"/>
    <w:tmpl w:val="9A02D900"/>
    <w:lvl w:ilvl="0">
      <w:start w:val="18"/>
      <w:numFmt w:val="decimal"/>
      <w:lvlText w:val="%1"/>
      <w:lvlJc w:val="left"/>
      <w:pPr>
        <w:ind w:left="468" w:hanging="468"/>
      </w:pPr>
      <w:rPr>
        <w:rFonts w:hint="default"/>
      </w:rPr>
    </w:lvl>
    <w:lvl w:ilvl="1">
      <w:start w:val="1"/>
      <w:numFmt w:val="bullet"/>
      <w:pStyle w:val="Lijstopsomteken"/>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C664A88"/>
    <w:multiLevelType w:val="multilevel"/>
    <w:tmpl w:val="07EC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204B1D"/>
    <w:multiLevelType w:val="multilevel"/>
    <w:tmpl w:val="9A88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735236"/>
    <w:multiLevelType w:val="multilevel"/>
    <w:tmpl w:val="6404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394B6C"/>
    <w:multiLevelType w:val="hybridMultilevel"/>
    <w:tmpl w:val="8DF69C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F32712B"/>
    <w:multiLevelType w:val="hybridMultilevel"/>
    <w:tmpl w:val="81FC49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F775113"/>
    <w:multiLevelType w:val="multilevel"/>
    <w:tmpl w:val="10F8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7"/>
  </w:num>
  <w:num w:numId="4">
    <w:abstractNumId w:val="9"/>
  </w:num>
  <w:num w:numId="5">
    <w:abstractNumId w:val="12"/>
  </w:num>
  <w:num w:numId="6">
    <w:abstractNumId w:val="9"/>
    <w:lvlOverride w:ilvl="0">
      <w:startOverride w:val="1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13"/>
  </w:num>
  <w:num w:numId="11">
    <w:abstractNumId w:val="1"/>
  </w:num>
  <w:num w:numId="12">
    <w:abstractNumId w:val="6"/>
  </w:num>
  <w:num w:numId="13">
    <w:abstractNumId w:val="1"/>
  </w:num>
  <w:num w:numId="14">
    <w:abstractNumId w:val="15"/>
  </w:num>
  <w:num w:numId="15">
    <w:abstractNumId w:val="3"/>
  </w:num>
  <w:num w:numId="16">
    <w:abstractNumId w:val="5"/>
  </w:num>
  <w:num w:numId="17">
    <w:abstractNumId w:val="8"/>
  </w:num>
  <w:num w:numId="18">
    <w:abstractNumId w:val="10"/>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EB"/>
    <w:rsid w:val="0000095E"/>
    <w:rsid w:val="0001162B"/>
    <w:rsid w:val="000251F7"/>
    <w:rsid w:val="000400F7"/>
    <w:rsid w:val="00042E99"/>
    <w:rsid w:val="00045E3F"/>
    <w:rsid w:val="00063337"/>
    <w:rsid w:val="00063B95"/>
    <w:rsid w:val="00073B83"/>
    <w:rsid w:val="0009251E"/>
    <w:rsid w:val="000930BC"/>
    <w:rsid w:val="000B2EFA"/>
    <w:rsid w:val="000B4F39"/>
    <w:rsid w:val="000D1246"/>
    <w:rsid w:val="000E37D3"/>
    <w:rsid w:val="00102C6A"/>
    <w:rsid w:val="001238ED"/>
    <w:rsid w:val="001445A6"/>
    <w:rsid w:val="00151470"/>
    <w:rsid w:val="001853C7"/>
    <w:rsid w:val="00191EE6"/>
    <w:rsid w:val="001A4BD9"/>
    <w:rsid w:val="001E135D"/>
    <w:rsid w:val="001F289E"/>
    <w:rsid w:val="001F375E"/>
    <w:rsid w:val="00220F67"/>
    <w:rsid w:val="002342D1"/>
    <w:rsid w:val="00236225"/>
    <w:rsid w:val="002421EC"/>
    <w:rsid w:val="002469C7"/>
    <w:rsid w:val="002470EC"/>
    <w:rsid w:val="00247D3D"/>
    <w:rsid w:val="00263DCB"/>
    <w:rsid w:val="00282C17"/>
    <w:rsid w:val="0029051E"/>
    <w:rsid w:val="00296DE3"/>
    <w:rsid w:val="002A004E"/>
    <w:rsid w:val="002A57B2"/>
    <w:rsid w:val="00310D68"/>
    <w:rsid w:val="00323269"/>
    <w:rsid w:val="0033591B"/>
    <w:rsid w:val="00342FF9"/>
    <w:rsid w:val="00354055"/>
    <w:rsid w:val="003639B1"/>
    <w:rsid w:val="003B4C19"/>
    <w:rsid w:val="003C5BA1"/>
    <w:rsid w:val="003D0233"/>
    <w:rsid w:val="003E6D42"/>
    <w:rsid w:val="004113A9"/>
    <w:rsid w:val="00442208"/>
    <w:rsid w:val="00452AA3"/>
    <w:rsid w:val="004806E1"/>
    <w:rsid w:val="00481DF2"/>
    <w:rsid w:val="004834B8"/>
    <w:rsid w:val="004F3961"/>
    <w:rsid w:val="005125B1"/>
    <w:rsid w:val="00523D33"/>
    <w:rsid w:val="0052672A"/>
    <w:rsid w:val="00544898"/>
    <w:rsid w:val="00545A55"/>
    <w:rsid w:val="00553322"/>
    <w:rsid w:val="00570F23"/>
    <w:rsid w:val="00576CD0"/>
    <w:rsid w:val="00586101"/>
    <w:rsid w:val="005B0B48"/>
    <w:rsid w:val="005B3056"/>
    <w:rsid w:val="005B6209"/>
    <w:rsid w:val="005D6155"/>
    <w:rsid w:val="005E4C76"/>
    <w:rsid w:val="005F5062"/>
    <w:rsid w:val="005F60AD"/>
    <w:rsid w:val="005F6DB4"/>
    <w:rsid w:val="006025D2"/>
    <w:rsid w:val="00603A98"/>
    <w:rsid w:val="0062256C"/>
    <w:rsid w:val="0062545C"/>
    <w:rsid w:val="00625719"/>
    <w:rsid w:val="00647401"/>
    <w:rsid w:val="00647766"/>
    <w:rsid w:val="00663984"/>
    <w:rsid w:val="0068171C"/>
    <w:rsid w:val="00683D38"/>
    <w:rsid w:val="00685D16"/>
    <w:rsid w:val="00693101"/>
    <w:rsid w:val="006960B9"/>
    <w:rsid w:val="00696A99"/>
    <w:rsid w:val="006A2DF4"/>
    <w:rsid w:val="006B1ECC"/>
    <w:rsid w:val="006C4DE8"/>
    <w:rsid w:val="006D733B"/>
    <w:rsid w:val="006E2E82"/>
    <w:rsid w:val="0070104A"/>
    <w:rsid w:val="0071786B"/>
    <w:rsid w:val="0072641A"/>
    <w:rsid w:val="00737CB9"/>
    <w:rsid w:val="00760980"/>
    <w:rsid w:val="007B319F"/>
    <w:rsid w:val="007C5843"/>
    <w:rsid w:val="007C5EEB"/>
    <w:rsid w:val="007C7A07"/>
    <w:rsid w:val="007F1640"/>
    <w:rsid w:val="007F2902"/>
    <w:rsid w:val="0080361B"/>
    <w:rsid w:val="00804EE4"/>
    <w:rsid w:val="00822693"/>
    <w:rsid w:val="008611D1"/>
    <w:rsid w:val="0086692A"/>
    <w:rsid w:val="008A3851"/>
    <w:rsid w:val="008C7078"/>
    <w:rsid w:val="008D689D"/>
    <w:rsid w:val="008F239A"/>
    <w:rsid w:val="008F3510"/>
    <w:rsid w:val="00900092"/>
    <w:rsid w:val="00916EA2"/>
    <w:rsid w:val="009210BF"/>
    <w:rsid w:val="00922E19"/>
    <w:rsid w:val="00927619"/>
    <w:rsid w:val="00952E5E"/>
    <w:rsid w:val="00955908"/>
    <w:rsid w:val="00996BFA"/>
    <w:rsid w:val="009A3A59"/>
    <w:rsid w:val="009B37D5"/>
    <w:rsid w:val="009E515A"/>
    <w:rsid w:val="00A02E99"/>
    <w:rsid w:val="00A13452"/>
    <w:rsid w:val="00A2201F"/>
    <w:rsid w:val="00A25C57"/>
    <w:rsid w:val="00A26F78"/>
    <w:rsid w:val="00A918F1"/>
    <w:rsid w:val="00AC6E5F"/>
    <w:rsid w:val="00AE491F"/>
    <w:rsid w:val="00AE74DB"/>
    <w:rsid w:val="00AF4303"/>
    <w:rsid w:val="00B23F38"/>
    <w:rsid w:val="00B44919"/>
    <w:rsid w:val="00B45EB8"/>
    <w:rsid w:val="00B471A7"/>
    <w:rsid w:val="00B62A13"/>
    <w:rsid w:val="00B70AA8"/>
    <w:rsid w:val="00B74CEB"/>
    <w:rsid w:val="00B946ED"/>
    <w:rsid w:val="00BA04F8"/>
    <w:rsid w:val="00BC02B2"/>
    <w:rsid w:val="00BC73E8"/>
    <w:rsid w:val="00BD1CBB"/>
    <w:rsid w:val="00C331E3"/>
    <w:rsid w:val="00C35197"/>
    <w:rsid w:val="00C632A6"/>
    <w:rsid w:val="00C6787E"/>
    <w:rsid w:val="00C730AC"/>
    <w:rsid w:val="00D171D0"/>
    <w:rsid w:val="00D2162F"/>
    <w:rsid w:val="00D32101"/>
    <w:rsid w:val="00D36CE3"/>
    <w:rsid w:val="00D55A01"/>
    <w:rsid w:val="00D64707"/>
    <w:rsid w:val="00D7505B"/>
    <w:rsid w:val="00D76085"/>
    <w:rsid w:val="00D83F99"/>
    <w:rsid w:val="00D85A56"/>
    <w:rsid w:val="00D963E2"/>
    <w:rsid w:val="00DB72BD"/>
    <w:rsid w:val="00DC5771"/>
    <w:rsid w:val="00DD0878"/>
    <w:rsid w:val="00DE4BCA"/>
    <w:rsid w:val="00DE606E"/>
    <w:rsid w:val="00E00F2C"/>
    <w:rsid w:val="00E11E93"/>
    <w:rsid w:val="00E1445E"/>
    <w:rsid w:val="00E23A61"/>
    <w:rsid w:val="00E37A42"/>
    <w:rsid w:val="00E7639C"/>
    <w:rsid w:val="00E95A6A"/>
    <w:rsid w:val="00EA3C63"/>
    <w:rsid w:val="00EC661B"/>
    <w:rsid w:val="00F13957"/>
    <w:rsid w:val="00F42530"/>
    <w:rsid w:val="00F46F0D"/>
    <w:rsid w:val="00F47E32"/>
    <w:rsid w:val="00F52AF5"/>
    <w:rsid w:val="00F61937"/>
    <w:rsid w:val="00F82B03"/>
    <w:rsid w:val="00F852FD"/>
    <w:rsid w:val="00FA32F6"/>
    <w:rsid w:val="00FA485F"/>
    <w:rsid w:val="00FC34F8"/>
    <w:rsid w:val="00FD5E6E"/>
    <w:rsid w:val="00FE5E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9C58"/>
  <w15:docId w15:val="{6F4A7AAB-ED4E-44CD-810A-0E37EECE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515A"/>
  </w:style>
  <w:style w:type="paragraph" w:styleId="Kop1">
    <w:name w:val="heading 1"/>
    <w:basedOn w:val="Standaard"/>
    <w:next w:val="Standaard"/>
    <w:link w:val="Kop1Char"/>
    <w:uiPriority w:val="9"/>
    <w:qFormat/>
    <w:rsid w:val="00760980"/>
    <w:pPr>
      <w:keepNext/>
      <w:keepLines/>
      <w:pageBreakBefore/>
      <w:numPr>
        <w:numId w:val="3"/>
      </w:numPr>
      <w:pBdr>
        <w:top w:val="single" w:sz="4" w:space="1" w:color="007A4D"/>
        <w:left w:val="single" w:sz="4" w:space="2" w:color="007A4D"/>
        <w:bottom w:val="single" w:sz="4" w:space="1" w:color="007A4D"/>
        <w:right w:val="single" w:sz="4" w:space="2" w:color="007A4D"/>
      </w:pBdr>
      <w:spacing w:after="240"/>
      <w:outlineLvl w:val="0"/>
    </w:pPr>
    <w:rPr>
      <w:rFonts w:ascii="Verdana" w:eastAsiaTheme="majorEastAsia" w:hAnsi="Verdana" w:cstheme="majorBidi"/>
      <w:b/>
      <w:bCs/>
      <w:color w:val="007A4D"/>
      <w:sz w:val="36"/>
      <w:szCs w:val="28"/>
      <w:lang w:eastAsia="nl-BE"/>
    </w:rPr>
  </w:style>
  <w:style w:type="paragraph" w:styleId="Kop2">
    <w:name w:val="heading 2"/>
    <w:basedOn w:val="Kop1"/>
    <w:next w:val="Standaard"/>
    <w:link w:val="Kop2Char"/>
    <w:uiPriority w:val="9"/>
    <w:unhideWhenUsed/>
    <w:qFormat/>
    <w:rsid w:val="00760980"/>
    <w:pPr>
      <w:pageBreakBefore w:val="0"/>
      <w:numPr>
        <w:ilvl w:val="1"/>
      </w:numPr>
      <w:pBdr>
        <w:top w:val="none" w:sz="0" w:space="0" w:color="auto"/>
        <w:left w:val="none" w:sz="0" w:space="0" w:color="auto"/>
        <w:bottom w:val="none" w:sz="0" w:space="0" w:color="auto"/>
        <w:right w:val="none" w:sz="0" w:space="0" w:color="auto"/>
      </w:pBdr>
      <w:shd w:val="clear" w:color="auto" w:fill="007A4D"/>
      <w:spacing w:after="200"/>
      <w:outlineLvl w:val="1"/>
    </w:pPr>
    <w:rPr>
      <w:color w:val="FFFFFF" w:themeColor="background1"/>
      <w:sz w:val="28"/>
    </w:rPr>
  </w:style>
  <w:style w:type="paragraph" w:styleId="Kop3">
    <w:name w:val="heading 3"/>
    <w:basedOn w:val="Kop2"/>
    <w:next w:val="Standaard"/>
    <w:link w:val="Kop3Char"/>
    <w:uiPriority w:val="9"/>
    <w:unhideWhenUsed/>
    <w:qFormat/>
    <w:rsid w:val="00760980"/>
    <w:pPr>
      <w:numPr>
        <w:ilvl w:val="2"/>
      </w:numPr>
      <w:shd w:val="clear" w:color="auto" w:fill="FFFFFF" w:themeFill="background1"/>
      <w:outlineLvl w:val="2"/>
    </w:pPr>
    <w:rPr>
      <w:rFonts w:asciiTheme="minorHAnsi" w:hAnsiTheme="minorHAnsi"/>
      <w:bCs w:val="0"/>
      <w:color w:val="1F497D" w:themeColor="text2"/>
      <w:u w:val="single"/>
    </w:rPr>
  </w:style>
  <w:style w:type="paragraph" w:styleId="Kop4">
    <w:name w:val="heading 4"/>
    <w:basedOn w:val="Kop3"/>
    <w:next w:val="Standaard"/>
    <w:link w:val="Kop4Char"/>
    <w:uiPriority w:val="9"/>
    <w:unhideWhenUsed/>
    <w:qFormat/>
    <w:rsid w:val="00760980"/>
    <w:pPr>
      <w:numPr>
        <w:ilvl w:val="3"/>
      </w:numPr>
      <w:shd w:val="clear" w:color="auto" w:fill="auto"/>
      <w:spacing w:after="120"/>
      <w:outlineLvl w:val="3"/>
    </w:pPr>
    <w:rPr>
      <w:bCs/>
      <w:iCs/>
      <w:u w: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7C5EEB"/>
    <w:pPr>
      <w:tabs>
        <w:tab w:val="center" w:pos="4536"/>
        <w:tab w:val="right" w:pos="9072"/>
      </w:tabs>
    </w:pPr>
  </w:style>
  <w:style w:type="character" w:customStyle="1" w:styleId="VoettekstChar">
    <w:name w:val="Voettekst Char"/>
    <w:basedOn w:val="Standaardalinea-lettertype"/>
    <w:link w:val="Voettekst"/>
    <w:uiPriority w:val="99"/>
    <w:rsid w:val="007C5EEB"/>
  </w:style>
  <w:style w:type="character" w:styleId="Paginanummer">
    <w:name w:val="page number"/>
    <w:basedOn w:val="Standaardalinea-lettertype"/>
    <w:rsid w:val="007C5EEB"/>
  </w:style>
  <w:style w:type="paragraph" w:styleId="Koptekst">
    <w:name w:val="header"/>
    <w:basedOn w:val="Standaard"/>
    <w:link w:val="KoptekstChar"/>
    <w:uiPriority w:val="99"/>
    <w:unhideWhenUsed/>
    <w:rsid w:val="007C5EEB"/>
    <w:pPr>
      <w:tabs>
        <w:tab w:val="center" w:pos="4536"/>
        <w:tab w:val="right" w:pos="9072"/>
      </w:tabs>
    </w:pPr>
  </w:style>
  <w:style w:type="character" w:customStyle="1" w:styleId="KoptekstChar">
    <w:name w:val="Koptekst Char"/>
    <w:basedOn w:val="Standaardalinea-lettertype"/>
    <w:link w:val="Koptekst"/>
    <w:uiPriority w:val="99"/>
    <w:rsid w:val="007C5EEB"/>
  </w:style>
  <w:style w:type="paragraph" w:styleId="Ballontekst">
    <w:name w:val="Balloon Text"/>
    <w:basedOn w:val="Standaard"/>
    <w:link w:val="BallontekstChar"/>
    <w:uiPriority w:val="99"/>
    <w:semiHidden/>
    <w:unhideWhenUsed/>
    <w:rsid w:val="007C5EEB"/>
    <w:rPr>
      <w:rFonts w:ascii="Tahoma" w:hAnsi="Tahoma" w:cs="Tahoma"/>
      <w:sz w:val="16"/>
      <w:szCs w:val="16"/>
    </w:rPr>
  </w:style>
  <w:style w:type="character" w:customStyle="1" w:styleId="BallontekstChar">
    <w:name w:val="Ballontekst Char"/>
    <w:basedOn w:val="Standaardalinea-lettertype"/>
    <w:link w:val="Ballontekst"/>
    <w:uiPriority w:val="99"/>
    <w:semiHidden/>
    <w:rsid w:val="007C5EEB"/>
    <w:rPr>
      <w:rFonts w:ascii="Tahoma" w:hAnsi="Tahoma" w:cs="Tahoma"/>
      <w:sz w:val="16"/>
      <w:szCs w:val="16"/>
    </w:rPr>
  </w:style>
  <w:style w:type="paragraph" w:styleId="Lijstalinea">
    <w:name w:val="List Paragraph"/>
    <w:basedOn w:val="Standaard"/>
    <w:uiPriority w:val="34"/>
    <w:qFormat/>
    <w:rsid w:val="008A3851"/>
    <w:pPr>
      <w:ind w:left="720"/>
      <w:contextualSpacing/>
    </w:pPr>
  </w:style>
  <w:style w:type="character" w:styleId="Hyperlink">
    <w:name w:val="Hyperlink"/>
    <w:basedOn w:val="Standaardalinea-lettertype"/>
    <w:uiPriority w:val="99"/>
    <w:unhideWhenUsed/>
    <w:rsid w:val="00AE74DB"/>
    <w:rPr>
      <w:color w:val="0000FF"/>
      <w:u w:val="single"/>
    </w:rPr>
  </w:style>
  <w:style w:type="character" w:styleId="Verwijzingopmerking">
    <w:name w:val="annotation reference"/>
    <w:basedOn w:val="Standaardalinea-lettertype"/>
    <w:uiPriority w:val="99"/>
    <w:semiHidden/>
    <w:unhideWhenUsed/>
    <w:rsid w:val="000B2EFA"/>
    <w:rPr>
      <w:sz w:val="16"/>
      <w:szCs w:val="16"/>
    </w:rPr>
  </w:style>
  <w:style w:type="paragraph" w:styleId="Tekstopmerking">
    <w:name w:val="annotation text"/>
    <w:basedOn w:val="Standaard"/>
    <w:link w:val="TekstopmerkingChar"/>
    <w:uiPriority w:val="99"/>
    <w:semiHidden/>
    <w:unhideWhenUsed/>
    <w:rsid w:val="000B2EFA"/>
    <w:rPr>
      <w:sz w:val="20"/>
      <w:szCs w:val="20"/>
    </w:rPr>
  </w:style>
  <w:style w:type="character" w:customStyle="1" w:styleId="TekstopmerkingChar">
    <w:name w:val="Tekst opmerking Char"/>
    <w:basedOn w:val="Standaardalinea-lettertype"/>
    <w:link w:val="Tekstopmerking"/>
    <w:uiPriority w:val="99"/>
    <w:semiHidden/>
    <w:rsid w:val="000B2EFA"/>
    <w:rPr>
      <w:sz w:val="20"/>
      <w:szCs w:val="20"/>
    </w:rPr>
  </w:style>
  <w:style w:type="paragraph" w:styleId="Onderwerpvanopmerking">
    <w:name w:val="annotation subject"/>
    <w:basedOn w:val="Tekstopmerking"/>
    <w:next w:val="Tekstopmerking"/>
    <w:link w:val="OnderwerpvanopmerkingChar"/>
    <w:uiPriority w:val="99"/>
    <w:semiHidden/>
    <w:unhideWhenUsed/>
    <w:rsid w:val="000B2EFA"/>
    <w:rPr>
      <w:b/>
      <w:bCs/>
    </w:rPr>
  </w:style>
  <w:style w:type="character" w:customStyle="1" w:styleId="OnderwerpvanopmerkingChar">
    <w:name w:val="Onderwerp van opmerking Char"/>
    <w:basedOn w:val="TekstopmerkingChar"/>
    <w:link w:val="Onderwerpvanopmerking"/>
    <w:uiPriority w:val="99"/>
    <w:semiHidden/>
    <w:rsid w:val="000B2EFA"/>
    <w:rPr>
      <w:b/>
      <w:bCs/>
      <w:sz w:val="20"/>
      <w:szCs w:val="20"/>
    </w:rPr>
  </w:style>
  <w:style w:type="paragraph" w:styleId="Normaalweb">
    <w:name w:val="Normal (Web)"/>
    <w:basedOn w:val="Standaard"/>
    <w:uiPriority w:val="99"/>
    <w:semiHidden/>
    <w:unhideWhenUsed/>
    <w:rsid w:val="005F60AD"/>
    <w:pPr>
      <w:spacing w:before="100" w:beforeAutospacing="1" w:after="100" w:afterAutospacing="1"/>
    </w:pPr>
    <w:rPr>
      <w:rFonts w:ascii="Times New Roman" w:eastAsia="Times New Roman" w:hAnsi="Times New Roman" w:cs="Times New Roman"/>
      <w:sz w:val="24"/>
      <w:szCs w:val="24"/>
      <w:lang w:eastAsia="nl-BE"/>
    </w:rPr>
  </w:style>
  <w:style w:type="paragraph" w:styleId="Voetnoottekst">
    <w:name w:val="footnote text"/>
    <w:basedOn w:val="Standaard"/>
    <w:link w:val="VoetnoottekstChar"/>
    <w:semiHidden/>
    <w:rsid w:val="008611D1"/>
    <w:rPr>
      <w:rFonts w:ascii="Arial" w:eastAsia="Times New Roman" w:hAnsi="Arial" w:cs="Arial"/>
      <w:sz w:val="20"/>
      <w:szCs w:val="20"/>
      <w:lang w:val="nl-NL"/>
    </w:rPr>
  </w:style>
  <w:style w:type="character" w:customStyle="1" w:styleId="VoetnoottekstChar">
    <w:name w:val="Voetnoottekst Char"/>
    <w:basedOn w:val="Standaardalinea-lettertype"/>
    <w:link w:val="Voetnoottekst"/>
    <w:semiHidden/>
    <w:rsid w:val="008611D1"/>
    <w:rPr>
      <w:rFonts w:ascii="Arial" w:eastAsia="Times New Roman" w:hAnsi="Arial" w:cs="Arial"/>
      <w:sz w:val="20"/>
      <w:szCs w:val="20"/>
      <w:lang w:val="nl-NL"/>
    </w:rPr>
  </w:style>
  <w:style w:type="character" w:styleId="Voetnootmarkering">
    <w:name w:val="footnote reference"/>
    <w:semiHidden/>
    <w:rsid w:val="008611D1"/>
    <w:rPr>
      <w:vertAlign w:val="superscript"/>
    </w:rPr>
  </w:style>
  <w:style w:type="character" w:customStyle="1" w:styleId="Kop1Char">
    <w:name w:val="Kop 1 Char"/>
    <w:basedOn w:val="Standaardalinea-lettertype"/>
    <w:link w:val="Kop1"/>
    <w:uiPriority w:val="9"/>
    <w:rsid w:val="00760980"/>
    <w:rPr>
      <w:rFonts w:ascii="Verdana" w:eastAsiaTheme="majorEastAsia" w:hAnsi="Verdana" w:cstheme="majorBidi"/>
      <w:b/>
      <w:bCs/>
      <w:color w:val="007A4D"/>
      <w:sz w:val="36"/>
      <w:szCs w:val="28"/>
      <w:lang w:eastAsia="nl-BE"/>
    </w:rPr>
  </w:style>
  <w:style w:type="character" w:customStyle="1" w:styleId="Kop2Char">
    <w:name w:val="Kop 2 Char"/>
    <w:basedOn w:val="Standaardalinea-lettertype"/>
    <w:link w:val="Kop2"/>
    <w:uiPriority w:val="9"/>
    <w:rsid w:val="00760980"/>
    <w:rPr>
      <w:rFonts w:ascii="Verdana" w:eastAsiaTheme="majorEastAsia" w:hAnsi="Verdana" w:cstheme="majorBidi"/>
      <w:b/>
      <w:bCs/>
      <w:color w:val="FFFFFF" w:themeColor="background1"/>
      <w:sz w:val="28"/>
      <w:szCs w:val="28"/>
      <w:shd w:val="clear" w:color="auto" w:fill="007A4D"/>
      <w:lang w:eastAsia="nl-BE"/>
    </w:rPr>
  </w:style>
  <w:style w:type="character" w:customStyle="1" w:styleId="Kop3Char">
    <w:name w:val="Kop 3 Char"/>
    <w:basedOn w:val="Standaardalinea-lettertype"/>
    <w:link w:val="Kop3"/>
    <w:uiPriority w:val="9"/>
    <w:rsid w:val="00760980"/>
    <w:rPr>
      <w:rFonts w:eastAsiaTheme="majorEastAsia" w:cstheme="majorBidi"/>
      <w:b/>
      <w:color w:val="1F497D" w:themeColor="text2"/>
      <w:sz w:val="28"/>
      <w:szCs w:val="28"/>
      <w:u w:val="single"/>
      <w:shd w:val="clear" w:color="auto" w:fill="FFFFFF" w:themeFill="background1"/>
      <w:lang w:eastAsia="nl-BE"/>
    </w:rPr>
  </w:style>
  <w:style w:type="character" w:customStyle="1" w:styleId="Kop4Char">
    <w:name w:val="Kop 4 Char"/>
    <w:basedOn w:val="Standaardalinea-lettertype"/>
    <w:link w:val="Kop4"/>
    <w:uiPriority w:val="9"/>
    <w:rsid w:val="00760980"/>
    <w:rPr>
      <w:rFonts w:eastAsiaTheme="majorEastAsia" w:cstheme="majorBidi"/>
      <w:b/>
      <w:bCs/>
      <w:iCs/>
      <w:color w:val="1F497D" w:themeColor="text2"/>
      <w:sz w:val="28"/>
      <w:szCs w:val="28"/>
      <w:lang w:eastAsia="nl-BE"/>
    </w:rPr>
  </w:style>
  <w:style w:type="paragraph" w:styleId="Lijstopsomteken">
    <w:name w:val="List Bullet"/>
    <w:basedOn w:val="Lijst"/>
    <w:link w:val="LijstopsomtekenChar"/>
    <w:autoRedefine/>
    <w:rsid w:val="00760980"/>
    <w:pPr>
      <w:numPr>
        <w:ilvl w:val="1"/>
        <w:numId w:val="4"/>
      </w:numPr>
      <w:spacing w:after="120" w:line="288" w:lineRule="auto"/>
      <w:ind w:right="720"/>
      <w:contextualSpacing w:val="0"/>
      <w:jc w:val="both"/>
    </w:pPr>
    <w:rPr>
      <w:lang w:eastAsia="nl-BE"/>
    </w:rPr>
  </w:style>
  <w:style w:type="paragraph" w:customStyle="1" w:styleId="Bullets">
    <w:name w:val="Bullets"/>
    <w:basedOn w:val="Lijstopsomteken"/>
    <w:link w:val="BulletsChar"/>
    <w:qFormat/>
    <w:rsid w:val="00760980"/>
    <w:pPr>
      <w:ind w:left="993" w:hanging="426"/>
    </w:pPr>
    <w:rPr>
      <w:rFonts w:ascii="Verdana" w:hAnsi="Verdana"/>
      <w:sz w:val="20"/>
    </w:rPr>
  </w:style>
  <w:style w:type="character" w:customStyle="1" w:styleId="LijstopsomtekenChar">
    <w:name w:val="Lijst opsom.teken Char"/>
    <w:basedOn w:val="Standaardalinea-lettertype"/>
    <w:link w:val="Lijstopsomteken"/>
    <w:rsid w:val="00760980"/>
    <w:rPr>
      <w:lang w:eastAsia="nl-BE"/>
    </w:rPr>
  </w:style>
  <w:style w:type="character" w:customStyle="1" w:styleId="BulletsChar">
    <w:name w:val="Bullets Char"/>
    <w:basedOn w:val="LijstopsomtekenChar"/>
    <w:link w:val="Bullets"/>
    <w:rsid w:val="00760980"/>
    <w:rPr>
      <w:rFonts w:ascii="Verdana" w:hAnsi="Verdana"/>
      <w:sz w:val="20"/>
      <w:lang w:eastAsia="nl-BE"/>
    </w:rPr>
  </w:style>
  <w:style w:type="paragraph" w:styleId="Lijst">
    <w:name w:val="List"/>
    <w:basedOn w:val="Standaard"/>
    <w:uiPriority w:val="99"/>
    <w:semiHidden/>
    <w:unhideWhenUsed/>
    <w:rsid w:val="00760980"/>
    <w:pPr>
      <w:ind w:left="283" w:hanging="283"/>
      <w:contextualSpacing/>
    </w:pPr>
  </w:style>
  <w:style w:type="character" w:styleId="Nadruk">
    <w:name w:val="Emphasis"/>
    <w:basedOn w:val="Standaardalinea-lettertype"/>
    <w:uiPriority w:val="20"/>
    <w:qFormat/>
    <w:rsid w:val="00FD5E6E"/>
    <w:rPr>
      <w:i/>
      <w:iCs/>
    </w:rPr>
  </w:style>
  <w:style w:type="character" w:customStyle="1" w:styleId="UnresolvedMention">
    <w:name w:val="Unresolved Mention"/>
    <w:basedOn w:val="Standaardalinea-lettertype"/>
    <w:uiPriority w:val="99"/>
    <w:semiHidden/>
    <w:unhideWhenUsed/>
    <w:rsid w:val="00AF4303"/>
    <w:rPr>
      <w:color w:val="605E5C"/>
      <w:shd w:val="clear" w:color="auto" w:fill="E1DFDD"/>
    </w:rPr>
  </w:style>
  <w:style w:type="paragraph" w:customStyle="1" w:styleId="paragraph">
    <w:name w:val="paragraph"/>
    <w:basedOn w:val="Standaard"/>
    <w:rsid w:val="006D733B"/>
    <w:pPr>
      <w:spacing w:before="100" w:beforeAutospacing="1" w:after="100" w:afterAutospacing="1"/>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D733B"/>
  </w:style>
  <w:style w:type="character" w:customStyle="1" w:styleId="eop">
    <w:name w:val="eop"/>
    <w:basedOn w:val="Standaardalinea-lettertype"/>
    <w:rsid w:val="006D733B"/>
  </w:style>
  <w:style w:type="character" w:customStyle="1" w:styleId="spellingerror">
    <w:name w:val="spellingerror"/>
    <w:basedOn w:val="Standaardalinea-lettertype"/>
    <w:rsid w:val="006D7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500">
      <w:bodyDiv w:val="1"/>
      <w:marLeft w:val="0"/>
      <w:marRight w:val="0"/>
      <w:marTop w:val="0"/>
      <w:marBottom w:val="0"/>
      <w:divBdr>
        <w:top w:val="none" w:sz="0" w:space="0" w:color="auto"/>
        <w:left w:val="none" w:sz="0" w:space="0" w:color="auto"/>
        <w:bottom w:val="none" w:sz="0" w:space="0" w:color="auto"/>
        <w:right w:val="none" w:sz="0" w:space="0" w:color="auto"/>
      </w:divBdr>
    </w:div>
    <w:div w:id="78912639">
      <w:bodyDiv w:val="1"/>
      <w:marLeft w:val="0"/>
      <w:marRight w:val="0"/>
      <w:marTop w:val="0"/>
      <w:marBottom w:val="0"/>
      <w:divBdr>
        <w:top w:val="none" w:sz="0" w:space="0" w:color="auto"/>
        <w:left w:val="none" w:sz="0" w:space="0" w:color="auto"/>
        <w:bottom w:val="none" w:sz="0" w:space="0" w:color="auto"/>
        <w:right w:val="none" w:sz="0" w:space="0" w:color="auto"/>
      </w:divBdr>
      <w:divsChild>
        <w:div w:id="1507282208">
          <w:marLeft w:val="0"/>
          <w:marRight w:val="0"/>
          <w:marTop w:val="0"/>
          <w:marBottom w:val="0"/>
          <w:divBdr>
            <w:top w:val="none" w:sz="0" w:space="0" w:color="auto"/>
            <w:left w:val="none" w:sz="0" w:space="0" w:color="auto"/>
            <w:bottom w:val="none" w:sz="0" w:space="0" w:color="auto"/>
            <w:right w:val="none" w:sz="0" w:space="0" w:color="auto"/>
          </w:divBdr>
        </w:div>
        <w:div w:id="1444611435">
          <w:marLeft w:val="0"/>
          <w:marRight w:val="0"/>
          <w:marTop w:val="0"/>
          <w:marBottom w:val="0"/>
          <w:divBdr>
            <w:top w:val="none" w:sz="0" w:space="0" w:color="auto"/>
            <w:left w:val="none" w:sz="0" w:space="0" w:color="auto"/>
            <w:bottom w:val="none" w:sz="0" w:space="0" w:color="auto"/>
            <w:right w:val="none" w:sz="0" w:space="0" w:color="auto"/>
          </w:divBdr>
        </w:div>
        <w:div w:id="1695499830">
          <w:marLeft w:val="0"/>
          <w:marRight w:val="0"/>
          <w:marTop w:val="0"/>
          <w:marBottom w:val="0"/>
          <w:divBdr>
            <w:top w:val="none" w:sz="0" w:space="0" w:color="auto"/>
            <w:left w:val="none" w:sz="0" w:space="0" w:color="auto"/>
            <w:bottom w:val="none" w:sz="0" w:space="0" w:color="auto"/>
            <w:right w:val="none" w:sz="0" w:space="0" w:color="auto"/>
          </w:divBdr>
        </w:div>
        <w:div w:id="379744846">
          <w:marLeft w:val="0"/>
          <w:marRight w:val="0"/>
          <w:marTop w:val="0"/>
          <w:marBottom w:val="0"/>
          <w:divBdr>
            <w:top w:val="none" w:sz="0" w:space="0" w:color="auto"/>
            <w:left w:val="none" w:sz="0" w:space="0" w:color="auto"/>
            <w:bottom w:val="none" w:sz="0" w:space="0" w:color="auto"/>
            <w:right w:val="none" w:sz="0" w:space="0" w:color="auto"/>
          </w:divBdr>
        </w:div>
        <w:div w:id="970866624">
          <w:marLeft w:val="0"/>
          <w:marRight w:val="0"/>
          <w:marTop w:val="0"/>
          <w:marBottom w:val="0"/>
          <w:divBdr>
            <w:top w:val="none" w:sz="0" w:space="0" w:color="auto"/>
            <w:left w:val="none" w:sz="0" w:space="0" w:color="auto"/>
            <w:bottom w:val="none" w:sz="0" w:space="0" w:color="auto"/>
            <w:right w:val="none" w:sz="0" w:space="0" w:color="auto"/>
          </w:divBdr>
        </w:div>
        <w:div w:id="1111511605">
          <w:marLeft w:val="0"/>
          <w:marRight w:val="0"/>
          <w:marTop w:val="0"/>
          <w:marBottom w:val="0"/>
          <w:divBdr>
            <w:top w:val="none" w:sz="0" w:space="0" w:color="auto"/>
            <w:left w:val="none" w:sz="0" w:space="0" w:color="auto"/>
            <w:bottom w:val="none" w:sz="0" w:space="0" w:color="auto"/>
            <w:right w:val="none" w:sz="0" w:space="0" w:color="auto"/>
          </w:divBdr>
        </w:div>
        <w:div w:id="1610431605">
          <w:marLeft w:val="0"/>
          <w:marRight w:val="0"/>
          <w:marTop w:val="0"/>
          <w:marBottom w:val="0"/>
          <w:divBdr>
            <w:top w:val="none" w:sz="0" w:space="0" w:color="auto"/>
            <w:left w:val="none" w:sz="0" w:space="0" w:color="auto"/>
            <w:bottom w:val="none" w:sz="0" w:space="0" w:color="auto"/>
            <w:right w:val="none" w:sz="0" w:space="0" w:color="auto"/>
          </w:divBdr>
        </w:div>
        <w:div w:id="2118402974">
          <w:marLeft w:val="0"/>
          <w:marRight w:val="0"/>
          <w:marTop w:val="0"/>
          <w:marBottom w:val="0"/>
          <w:divBdr>
            <w:top w:val="none" w:sz="0" w:space="0" w:color="auto"/>
            <w:left w:val="none" w:sz="0" w:space="0" w:color="auto"/>
            <w:bottom w:val="none" w:sz="0" w:space="0" w:color="auto"/>
            <w:right w:val="none" w:sz="0" w:space="0" w:color="auto"/>
          </w:divBdr>
        </w:div>
        <w:div w:id="147287696">
          <w:marLeft w:val="0"/>
          <w:marRight w:val="0"/>
          <w:marTop w:val="0"/>
          <w:marBottom w:val="0"/>
          <w:divBdr>
            <w:top w:val="none" w:sz="0" w:space="0" w:color="auto"/>
            <w:left w:val="none" w:sz="0" w:space="0" w:color="auto"/>
            <w:bottom w:val="none" w:sz="0" w:space="0" w:color="auto"/>
            <w:right w:val="none" w:sz="0" w:space="0" w:color="auto"/>
          </w:divBdr>
          <w:divsChild>
            <w:div w:id="460736364">
              <w:marLeft w:val="0"/>
              <w:marRight w:val="0"/>
              <w:marTop w:val="0"/>
              <w:marBottom w:val="0"/>
              <w:divBdr>
                <w:top w:val="none" w:sz="0" w:space="0" w:color="auto"/>
                <w:left w:val="none" w:sz="0" w:space="0" w:color="auto"/>
                <w:bottom w:val="none" w:sz="0" w:space="0" w:color="auto"/>
                <w:right w:val="none" w:sz="0" w:space="0" w:color="auto"/>
              </w:divBdr>
            </w:div>
            <w:div w:id="364716450">
              <w:marLeft w:val="0"/>
              <w:marRight w:val="0"/>
              <w:marTop w:val="0"/>
              <w:marBottom w:val="0"/>
              <w:divBdr>
                <w:top w:val="none" w:sz="0" w:space="0" w:color="auto"/>
                <w:left w:val="none" w:sz="0" w:space="0" w:color="auto"/>
                <w:bottom w:val="none" w:sz="0" w:space="0" w:color="auto"/>
                <w:right w:val="none" w:sz="0" w:space="0" w:color="auto"/>
              </w:divBdr>
            </w:div>
            <w:div w:id="1300037972">
              <w:marLeft w:val="0"/>
              <w:marRight w:val="0"/>
              <w:marTop w:val="0"/>
              <w:marBottom w:val="0"/>
              <w:divBdr>
                <w:top w:val="none" w:sz="0" w:space="0" w:color="auto"/>
                <w:left w:val="none" w:sz="0" w:space="0" w:color="auto"/>
                <w:bottom w:val="none" w:sz="0" w:space="0" w:color="auto"/>
                <w:right w:val="none" w:sz="0" w:space="0" w:color="auto"/>
              </w:divBdr>
            </w:div>
            <w:div w:id="161092373">
              <w:marLeft w:val="0"/>
              <w:marRight w:val="0"/>
              <w:marTop w:val="0"/>
              <w:marBottom w:val="0"/>
              <w:divBdr>
                <w:top w:val="none" w:sz="0" w:space="0" w:color="auto"/>
                <w:left w:val="none" w:sz="0" w:space="0" w:color="auto"/>
                <w:bottom w:val="none" w:sz="0" w:space="0" w:color="auto"/>
                <w:right w:val="none" w:sz="0" w:space="0" w:color="auto"/>
              </w:divBdr>
            </w:div>
          </w:divsChild>
        </w:div>
        <w:div w:id="1466506088">
          <w:marLeft w:val="0"/>
          <w:marRight w:val="0"/>
          <w:marTop w:val="0"/>
          <w:marBottom w:val="0"/>
          <w:divBdr>
            <w:top w:val="none" w:sz="0" w:space="0" w:color="auto"/>
            <w:left w:val="none" w:sz="0" w:space="0" w:color="auto"/>
            <w:bottom w:val="none" w:sz="0" w:space="0" w:color="auto"/>
            <w:right w:val="none" w:sz="0" w:space="0" w:color="auto"/>
          </w:divBdr>
          <w:divsChild>
            <w:div w:id="2021664216">
              <w:marLeft w:val="0"/>
              <w:marRight w:val="0"/>
              <w:marTop w:val="0"/>
              <w:marBottom w:val="0"/>
              <w:divBdr>
                <w:top w:val="none" w:sz="0" w:space="0" w:color="auto"/>
                <w:left w:val="none" w:sz="0" w:space="0" w:color="auto"/>
                <w:bottom w:val="none" w:sz="0" w:space="0" w:color="auto"/>
                <w:right w:val="none" w:sz="0" w:space="0" w:color="auto"/>
              </w:divBdr>
            </w:div>
            <w:div w:id="1842162536">
              <w:marLeft w:val="0"/>
              <w:marRight w:val="0"/>
              <w:marTop w:val="0"/>
              <w:marBottom w:val="0"/>
              <w:divBdr>
                <w:top w:val="none" w:sz="0" w:space="0" w:color="auto"/>
                <w:left w:val="none" w:sz="0" w:space="0" w:color="auto"/>
                <w:bottom w:val="none" w:sz="0" w:space="0" w:color="auto"/>
                <w:right w:val="none" w:sz="0" w:space="0" w:color="auto"/>
              </w:divBdr>
            </w:div>
          </w:divsChild>
        </w:div>
        <w:div w:id="1863009040">
          <w:marLeft w:val="0"/>
          <w:marRight w:val="0"/>
          <w:marTop w:val="0"/>
          <w:marBottom w:val="0"/>
          <w:divBdr>
            <w:top w:val="none" w:sz="0" w:space="0" w:color="auto"/>
            <w:left w:val="none" w:sz="0" w:space="0" w:color="auto"/>
            <w:bottom w:val="none" w:sz="0" w:space="0" w:color="auto"/>
            <w:right w:val="none" w:sz="0" w:space="0" w:color="auto"/>
          </w:divBdr>
          <w:divsChild>
            <w:div w:id="1712071020">
              <w:marLeft w:val="0"/>
              <w:marRight w:val="0"/>
              <w:marTop w:val="0"/>
              <w:marBottom w:val="0"/>
              <w:divBdr>
                <w:top w:val="none" w:sz="0" w:space="0" w:color="auto"/>
                <w:left w:val="none" w:sz="0" w:space="0" w:color="auto"/>
                <w:bottom w:val="none" w:sz="0" w:space="0" w:color="auto"/>
                <w:right w:val="none" w:sz="0" w:space="0" w:color="auto"/>
              </w:divBdr>
            </w:div>
            <w:div w:id="988630553">
              <w:marLeft w:val="0"/>
              <w:marRight w:val="0"/>
              <w:marTop w:val="0"/>
              <w:marBottom w:val="0"/>
              <w:divBdr>
                <w:top w:val="none" w:sz="0" w:space="0" w:color="auto"/>
                <w:left w:val="none" w:sz="0" w:space="0" w:color="auto"/>
                <w:bottom w:val="none" w:sz="0" w:space="0" w:color="auto"/>
                <w:right w:val="none" w:sz="0" w:space="0" w:color="auto"/>
              </w:divBdr>
            </w:div>
            <w:div w:id="859053775">
              <w:marLeft w:val="0"/>
              <w:marRight w:val="0"/>
              <w:marTop w:val="0"/>
              <w:marBottom w:val="0"/>
              <w:divBdr>
                <w:top w:val="none" w:sz="0" w:space="0" w:color="auto"/>
                <w:left w:val="none" w:sz="0" w:space="0" w:color="auto"/>
                <w:bottom w:val="none" w:sz="0" w:space="0" w:color="auto"/>
                <w:right w:val="none" w:sz="0" w:space="0" w:color="auto"/>
              </w:divBdr>
            </w:div>
          </w:divsChild>
        </w:div>
        <w:div w:id="1263761970">
          <w:marLeft w:val="0"/>
          <w:marRight w:val="0"/>
          <w:marTop w:val="0"/>
          <w:marBottom w:val="0"/>
          <w:divBdr>
            <w:top w:val="none" w:sz="0" w:space="0" w:color="auto"/>
            <w:left w:val="none" w:sz="0" w:space="0" w:color="auto"/>
            <w:bottom w:val="none" w:sz="0" w:space="0" w:color="auto"/>
            <w:right w:val="none" w:sz="0" w:space="0" w:color="auto"/>
          </w:divBdr>
          <w:divsChild>
            <w:div w:id="1232277700">
              <w:marLeft w:val="0"/>
              <w:marRight w:val="0"/>
              <w:marTop w:val="0"/>
              <w:marBottom w:val="0"/>
              <w:divBdr>
                <w:top w:val="none" w:sz="0" w:space="0" w:color="auto"/>
                <w:left w:val="none" w:sz="0" w:space="0" w:color="auto"/>
                <w:bottom w:val="none" w:sz="0" w:space="0" w:color="auto"/>
                <w:right w:val="none" w:sz="0" w:space="0" w:color="auto"/>
              </w:divBdr>
            </w:div>
          </w:divsChild>
        </w:div>
        <w:div w:id="1282765010">
          <w:marLeft w:val="0"/>
          <w:marRight w:val="0"/>
          <w:marTop w:val="0"/>
          <w:marBottom w:val="0"/>
          <w:divBdr>
            <w:top w:val="none" w:sz="0" w:space="0" w:color="auto"/>
            <w:left w:val="none" w:sz="0" w:space="0" w:color="auto"/>
            <w:bottom w:val="none" w:sz="0" w:space="0" w:color="auto"/>
            <w:right w:val="none" w:sz="0" w:space="0" w:color="auto"/>
          </w:divBdr>
          <w:divsChild>
            <w:div w:id="321396421">
              <w:marLeft w:val="0"/>
              <w:marRight w:val="0"/>
              <w:marTop w:val="0"/>
              <w:marBottom w:val="0"/>
              <w:divBdr>
                <w:top w:val="none" w:sz="0" w:space="0" w:color="auto"/>
                <w:left w:val="none" w:sz="0" w:space="0" w:color="auto"/>
                <w:bottom w:val="none" w:sz="0" w:space="0" w:color="auto"/>
                <w:right w:val="none" w:sz="0" w:space="0" w:color="auto"/>
              </w:divBdr>
            </w:div>
            <w:div w:id="67312043">
              <w:marLeft w:val="0"/>
              <w:marRight w:val="0"/>
              <w:marTop w:val="0"/>
              <w:marBottom w:val="0"/>
              <w:divBdr>
                <w:top w:val="none" w:sz="0" w:space="0" w:color="auto"/>
                <w:left w:val="none" w:sz="0" w:space="0" w:color="auto"/>
                <w:bottom w:val="none" w:sz="0" w:space="0" w:color="auto"/>
                <w:right w:val="none" w:sz="0" w:space="0" w:color="auto"/>
              </w:divBdr>
            </w:div>
            <w:div w:id="890195175">
              <w:marLeft w:val="0"/>
              <w:marRight w:val="0"/>
              <w:marTop w:val="0"/>
              <w:marBottom w:val="0"/>
              <w:divBdr>
                <w:top w:val="none" w:sz="0" w:space="0" w:color="auto"/>
                <w:left w:val="none" w:sz="0" w:space="0" w:color="auto"/>
                <w:bottom w:val="none" w:sz="0" w:space="0" w:color="auto"/>
                <w:right w:val="none" w:sz="0" w:space="0" w:color="auto"/>
              </w:divBdr>
            </w:div>
            <w:div w:id="1279874612">
              <w:marLeft w:val="0"/>
              <w:marRight w:val="0"/>
              <w:marTop w:val="0"/>
              <w:marBottom w:val="0"/>
              <w:divBdr>
                <w:top w:val="none" w:sz="0" w:space="0" w:color="auto"/>
                <w:left w:val="none" w:sz="0" w:space="0" w:color="auto"/>
                <w:bottom w:val="none" w:sz="0" w:space="0" w:color="auto"/>
                <w:right w:val="none" w:sz="0" w:space="0" w:color="auto"/>
              </w:divBdr>
            </w:div>
            <w:div w:id="861936737">
              <w:marLeft w:val="0"/>
              <w:marRight w:val="0"/>
              <w:marTop w:val="0"/>
              <w:marBottom w:val="0"/>
              <w:divBdr>
                <w:top w:val="none" w:sz="0" w:space="0" w:color="auto"/>
                <w:left w:val="none" w:sz="0" w:space="0" w:color="auto"/>
                <w:bottom w:val="none" w:sz="0" w:space="0" w:color="auto"/>
                <w:right w:val="none" w:sz="0" w:space="0" w:color="auto"/>
              </w:divBdr>
            </w:div>
          </w:divsChild>
        </w:div>
        <w:div w:id="1192649865">
          <w:marLeft w:val="0"/>
          <w:marRight w:val="0"/>
          <w:marTop w:val="0"/>
          <w:marBottom w:val="0"/>
          <w:divBdr>
            <w:top w:val="none" w:sz="0" w:space="0" w:color="auto"/>
            <w:left w:val="none" w:sz="0" w:space="0" w:color="auto"/>
            <w:bottom w:val="none" w:sz="0" w:space="0" w:color="auto"/>
            <w:right w:val="none" w:sz="0" w:space="0" w:color="auto"/>
          </w:divBdr>
        </w:div>
      </w:divsChild>
    </w:div>
    <w:div w:id="314728277">
      <w:bodyDiv w:val="1"/>
      <w:marLeft w:val="0"/>
      <w:marRight w:val="0"/>
      <w:marTop w:val="0"/>
      <w:marBottom w:val="0"/>
      <w:divBdr>
        <w:top w:val="none" w:sz="0" w:space="0" w:color="auto"/>
        <w:left w:val="none" w:sz="0" w:space="0" w:color="auto"/>
        <w:bottom w:val="none" w:sz="0" w:space="0" w:color="auto"/>
        <w:right w:val="none" w:sz="0" w:space="0" w:color="auto"/>
      </w:divBdr>
    </w:div>
    <w:div w:id="358556699">
      <w:bodyDiv w:val="1"/>
      <w:marLeft w:val="0"/>
      <w:marRight w:val="0"/>
      <w:marTop w:val="0"/>
      <w:marBottom w:val="0"/>
      <w:divBdr>
        <w:top w:val="none" w:sz="0" w:space="0" w:color="auto"/>
        <w:left w:val="none" w:sz="0" w:space="0" w:color="auto"/>
        <w:bottom w:val="none" w:sz="0" w:space="0" w:color="auto"/>
        <w:right w:val="none" w:sz="0" w:space="0" w:color="auto"/>
      </w:divBdr>
    </w:div>
    <w:div w:id="616182915">
      <w:bodyDiv w:val="1"/>
      <w:marLeft w:val="0"/>
      <w:marRight w:val="0"/>
      <w:marTop w:val="0"/>
      <w:marBottom w:val="0"/>
      <w:divBdr>
        <w:top w:val="none" w:sz="0" w:space="0" w:color="auto"/>
        <w:left w:val="none" w:sz="0" w:space="0" w:color="auto"/>
        <w:bottom w:val="none" w:sz="0" w:space="0" w:color="auto"/>
        <w:right w:val="none" w:sz="0" w:space="0" w:color="auto"/>
      </w:divBdr>
    </w:div>
    <w:div w:id="746074055">
      <w:bodyDiv w:val="1"/>
      <w:marLeft w:val="0"/>
      <w:marRight w:val="0"/>
      <w:marTop w:val="0"/>
      <w:marBottom w:val="0"/>
      <w:divBdr>
        <w:top w:val="none" w:sz="0" w:space="0" w:color="auto"/>
        <w:left w:val="none" w:sz="0" w:space="0" w:color="auto"/>
        <w:bottom w:val="none" w:sz="0" w:space="0" w:color="auto"/>
        <w:right w:val="none" w:sz="0" w:space="0" w:color="auto"/>
      </w:divBdr>
    </w:div>
    <w:div w:id="890388554">
      <w:bodyDiv w:val="1"/>
      <w:marLeft w:val="0"/>
      <w:marRight w:val="0"/>
      <w:marTop w:val="0"/>
      <w:marBottom w:val="0"/>
      <w:divBdr>
        <w:top w:val="none" w:sz="0" w:space="0" w:color="auto"/>
        <w:left w:val="none" w:sz="0" w:space="0" w:color="auto"/>
        <w:bottom w:val="none" w:sz="0" w:space="0" w:color="auto"/>
        <w:right w:val="none" w:sz="0" w:space="0" w:color="auto"/>
      </w:divBdr>
    </w:div>
    <w:div w:id="926891377">
      <w:bodyDiv w:val="1"/>
      <w:marLeft w:val="0"/>
      <w:marRight w:val="0"/>
      <w:marTop w:val="0"/>
      <w:marBottom w:val="0"/>
      <w:divBdr>
        <w:top w:val="none" w:sz="0" w:space="0" w:color="auto"/>
        <w:left w:val="none" w:sz="0" w:space="0" w:color="auto"/>
        <w:bottom w:val="none" w:sz="0" w:space="0" w:color="auto"/>
        <w:right w:val="none" w:sz="0" w:space="0" w:color="auto"/>
      </w:divBdr>
    </w:div>
    <w:div w:id="1546521177">
      <w:bodyDiv w:val="1"/>
      <w:marLeft w:val="0"/>
      <w:marRight w:val="0"/>
      <w:marTop w:val="0"/>
      <w:marBottom w:val="0"/>
      <w:divBdr>
        <w:top w:val="none" w:sz="0" w:space="0" w:color="auto"/>
        <w:left w:val="none" w:sz="0" w:space="0" w:color="auto"/>
        <w:bottom w:val="none" w:sz="0" w:space="0" w:color="auto"/>
        <w:right w:val="none" w:sz="0" w:space="0" w:color="auto"/>
      </w:divBdr>
    </w:div>
    <w:div w:id="1614170712">
      <w:bodyDiv w:val="1"/>
      <w:marLeft w:val="0"/>
      <w:marRight w:val="0"/>
      <w:marTop w:val="0"/>
      <w:marBottom w:val="0"/>
      <w:divBdr>
        <w:top w:val="none" w:sz="0" w:space="0" w:color="auto"/>
        <w:left w:val="none" w:sz="0" w:space="0" w:color="auto"/>
        <w:bottom w:val="none" w:sz="0" w:space="0" w:color="auto"/>
        <w:right w:val="none" w:sz="0" w:space="0" w:color="auto"/>
      </w:divBdr>
    </w:div>
    <w:div w:id="1624925551">
      <w:bodyDiv w:val="1"/>
      <w:marLeft w:val="0"/>
      <w:marRight w:val="0"/>
      <w:marTop w:val="0"/>
      <w:marBottom w:val="0"/>
      <w:divBdr>
        <w:top w:val="none" w:sz="0" w:space="0" w:color="auto"/>
        <w:left w:val="none" w:sz="0" w:space="0" w:color="auto"/>
        <w:bottom w:val="none" w:sz="0" w:space="0" w:color="auto"/>
        <w:right w:val="none" w:sz="0" w:space="0" w:color="auto"/>
      </w:divBdr>
    </w:div>
    <w:div w:id="1658459065">
      <w:bodyDiv w:val="1"/>
      <w:marLeft w:val="0"/>
      <w:marRight w:val="0"/>
      <w:marTop w:val="0"/>
      <w:marBottom w:val="0"/>
      <w:divBdr>
        <w:top w:val="none" w:sz="0" w:space="0" w:color="auto"/>
        <w:left w:val="none" w:sz="0" w:space="0" w:color="auto"/>
        <w:bottom w:val="none" w:sz="0" w:space="0" w:color="auto"/>
        <w:right w:val="none" w:sz="0" w:space="0" w:color="auto"/>
      </w:divBdr>
    </w:div>
    <w:div w:id="1827086162">
      <w:bodyDiv w:val="1"/>
      <w:marLeft w:val="0"/>
      <w:marRight w:val="0"/>
      <w:marTop w:val="0"/>
      <w:marBottom w:val="0"/>
      <w:divBdr>
        <w:top w:val="none" w:sz="0" w:space="0" w:color="auto"/>
        <w:left w:val="none" w:sz="0" w:space="0" w:color="auto"/>
        <w:bottom w:val="none" w:sz="0" w:space="0" w:color="auto"/>
        <w:right w:val="none" w:sz="0" w:space="0" w:color="auto"/>
      </w:divBdr>
    </w:div>
    <w:div w:id="1858499253">
      <w:bodyDiv w:val="1"/>
      <w:marLeft w:val="0"/>
      <w:marRight w:val="0"/>
      <w:marTop w:val="0"/>
      <w:marBottom w:val="0"/>
      <w:divBdr>
        <w:top w:val="none" w:sz="0" w:space="0" w:color="auto"/>
        <w:left w:val="none" w:sz="0" w:space="0" w:color="auto"/>
        <w:bottom w:val="none" w:sz="0" w:space="0" w:color="auto"/>
        <w:right w:val="none" w:sz="0" w:space="0" w:color="auto"/>
      </w:divBdr>
    </w:div>
    <w:div w:id="193501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bocholt.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personeelsdienst@bocholt.be" TargetMode="External"/><Relationship Id="rId2" Type="http://schemas.openxmlformats.org/officeDocument/2006/relationships/customXml" Target="../customXml/item2.xml"/><Relationship Id="rId16" Type="http://schemas.openxmlformats.org/officeDocument/2006/relationships/hyperlink" Target="mailto:werkeninbocholt.be" TargetMode="External"/><Relationship Id="rId20" Type="http://schemas.openxmlformats.org/officeDocument/2006/relationships/hyperlink" Target="mailto:personeelsdienst@bocholt.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werkeninbocholt.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90376b2-f41c-41c5-a5ce-d50762f3c6d2" xsi:nil="true"/>
    <lcf76f155ced4ddcb4097134ff3c332f xmlns="a4964102-9e2c-4f03-82be-872d1c5b8b2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A26F2AA40B9841AAA5A152BA41F2EC" ma:contentTypeVersion="14" ma:contentTypeDescription="Een nieuw document maken." ma:contentTypeScope="" ma:versionID="44b04d91f71a2ef240293ae20b88eba3">
  <xsd:schema xmlns:xsd="http://www.w3.org/2001/XMLSchema" xmlns:xs="http://www.w3.org/2001/XMLSchema" xmlns:p="http://schemas.microsoft.com/office/2006/metadata/properties" xmlns:ns2="a4964102-9e2c-4f03-82be-872d1c5b8b26" xmlns:ns3="590376b2-f41c-41c5-a5ce-d50762f3c6d2" targetNamespace="http://schemas.microsoft.com/office/2006/metadata/properties" ma:root="true" ma:fieldsID="fc4d0227873b3ecd2ccd65fa4d5e7571" ns2:_="" ns3:_="">
    <xsd:import namespace="a4964102-9e2c-4f03-82be-872d1c5b8b26"/>
    <xsd:import namespace="590376b2-f41c-41c5-a5ce-d50762f3c6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64102-9e2c-4f03-82be-872d1c5b8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11741429-6f07-48a4-a839-9400f133762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376b2-f41c-41c5-a5ce-d50762f3c6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50a754c-b03d-43eb-8c69-d1fad38925b2}" ma:internalName="TaxCatchAll" ma:showField="CatchAllData" ma:web="590376b2-f41c-41c5-a5ce-d50762f3c6d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7F151-4146-48C1-84F8-4591A1631879}">
  <ds:schemaRefs>
    <ds:schemaRef ds:uri="http://schemas.microsoft.com/sharepoint/v3/contenttype/forms"/>
  </ds:schemaRefs>
</ds:datastoreItem>
</file>

<file path=customXml/itemProps2.xml><?xml version="1.0" encoding="utf-8"?>
<ds:datastoreItem xmlns:ds="http://schemas.openxmlformats.org/officeDocument/2006/customXml" ds:itemID="{053F53AD-FC66-4E6C-BFB4-BC5E39EF7FC7}">
  <ds:schemaRefs>
    <ds:schemaRef ds:uri="http://schemas.microsoft.com/office/infopath/2007/PartnerControls"/>
    <ds:schemaRef ds:uri="http://www.w3.org/XML/1998/namespace"/>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590376b2-f41c-41c5-a5ce-d50762f3c6d2"/>
    <ds:schemaRef ds:uri="a4964102-9e2c-4f03-82be-872d1c5b8b26"/>
    <ds:schemaRef ds:uri="http://schemas.microsoft.com/office/2006/metadata/properties"/>
  </ds:schemaRefs>
</ds:datastoreItem>
</file>

<file path=customXml/itemProps3.xml><?xml version="1.0" encoding="utf-8"?>
<ds:datastoreItem xmlns:ds="http://schemas.openxmlformats.org/officeDocument/2006/customXml" ds:itemID="{E50094ED-B6B7-431D-964C-3F2DC17A5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64102-9e2c-4f03-82be-872d1c5b8b26"/>
    <ds:schemaRef ds:uri="590376b2-f41c-41c5-a5ce-d50762f3c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5D64AE-947B-4187-8214-73D58A14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3244</Words>
  <Characters>17842</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Jolijn Noels</dc:creator>
  <cp:lastModifiedBy>Rein De Backer</cp:lastModifiedBy>
  <cp:revision>2</cp:revision>
  <cp:lastPrinted>2022-08-23T17:05:00Z</cp:lastPrinted>
  <dcterms:created xsi:type="dcterms:W3CDTF">2023-03-10T09:51:00Z</dcterms:created>
  <dcterms:modified xsi:type="dcterms:W3CDTF">2023-03-10T09:51:00Z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0x0101005FA26F2AA40B9841AAA5A152BA41F2EC</vt:lpwstr>
  </property>
  <property fmtid="{D5CDD505-2E9C-101B-9397-08002B2CF9AE}" pid="3" name="Order">
    <vt:r8>7446400</vt:r8>
  </property>
  <property fmtid="{D5CDD505-2E9C-101B-9397-08002B2CF9AE}" pid="4" name="MediaServiceImageTags">
    <vt:lpwstr/>
  </property>
</Properties>
</file>